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6" w:rsidRDefault="002A7726" w:rsidP="002A77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2A7726" w:rsidRDefault="002A7726" w:rsidP="002A772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Бельского района</w:t>
      </w: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</w:p>
    <w:p w:rsidR="002A7726" w:rsidRDefault="002A7726" w:rsidP="002A77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 января  2018 года</w:t>
      </w:r>
      <w:r>
        <w:rPr>
          <w:sz w:val="28"/>
          <w:szCs w:val="28"/>
        </w:rPr>
        <w:tab/>
        <w:t xml:space="preserve">                  №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7726" w:rsidRDefault="002A7726" w:rsidP="002A7726">
      <w:pPr>
        <w:jc w:val="center"/>
        <w:rPr>
          <w:sz w:val="28"/>
          <w:szCs w:val="28"/>
        </w:rPr>
      </w:pPr>
    </w:p>
    <w:p w:rsidR="002A7726" w:rsidRDefault="002A7726" w:rsidP="002A7726">
      <w:pPr>
        <w:jc w:val="center"/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  <w:r>
        <w:rPr>
          <w:sz w:val="28"/>
          <w:szCs w:val="28"/>
        </w:rPr>
        <w:t>О    закреплении     территорий   за</w:t>
      </w:r>
    </w:p>
    <w:p w:rsidR="002A7726" w:rsidRDefault="002A7726" w:rsidP="002A7726">
      <w:pPr>
        <w:rPr>
          <w:sz w:val="28"/>
          <w:szCs w:val="28"/>
        </w:rPr>
      </w:pPr>
      <w:r>
        <w:rPr>
          <w:sz w:val="28"/>
          <w:szCs w:val="28"/>
        </w:rPr>
        <w:t>общеобразовательными организациями</w:t>
      </w:r>
    </w:p>
    <w:p w:rsidR="002A7726" w:rsidRDefault="002A7726" w:rsidP="002A7726">
      <w:pPr>
        <w:rPr>
          <w:sz w:val="28"/>
          <w:szCs w:val="28"/>
        </w:rPr>
      </w:pPr>
      <w:r>
        <w:rPr>
          <w:sz w:val="28"/>
          <w:szCs w:val="28"/>
        </w:rPr>
        <w:t>Бельского    района</w:t>
      </w:r>
    </w:p>
    <w:p w:rsidR="002A7726" w:rsidRDefault="002A7726" w:rsidP="002A7726">
      <w:pPr>
        <w:jc w:val="both"/>
        <w:rPr>
          <w:sz w:val="28"/>
          <w:szCs w:val="28"/>
        </w:rPr>
      </w:pPr>
    </w:p>
    <w:p w:rsidR="002A7726" w:rsidRDefault="002A7726" w:rsidP="002A7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1 статьи 9, статьи 67  Федерального закона «Об образовании в Российской Федерации» от 29.12.2012 № 273-ФЗ</w:t>
      </w:r>
    </w:p>
    <w:p w:rsidR="002A7726" w:rsidRDefault="002A7726" w:rsidP="002A77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A7726" w:rsidRDefault="002A7726" w:rsidP="002A7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Закрепить за общеобразовательными организациями Бельского района территории, согласно приложению.</w:t>
      </w:r>
    </w:p>
    <w:p w:rsidR="002A7726" w:rsidRDefault="002A7726" w:rsidP="002A7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приказ № 14 от 27.01.2017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2A7726" w:rsidRDefault="002A7726" w:rsidP="002A7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настоящий приказ на сайте Администрации Бельского района в разделе «Образование», довести до сведения руководителей общеобразовательных организаций</w:t>
      </w:r>
    </w:p>
    <w:p w:rsidR="002A7726" w:rsidRDefault="002A7726" w:rsidP="002A7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приказа возложить на Пилипенко Т.К., заместителя заведующей Отдела образования.</w:t>
      </w:r>
    </w:p>
    <w:p w:rsidR="002A7726" w:rsidRDefault="002A7726" w:rsidP="002A7726">
      <w:pPr>
        <w:jc w:val="both"/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  <w:r>
        <w:rPr>
          <w:sz w:val="28"/>
          <w:szCs w:val="28"/>
        </w:rPr>
        <w:t>Заведующая Отделом образования                                       Т.А. Шуралёва</w:t>
      </w:r>
    </w:p>
    <w:p w:rsidR="002A7726" w:rsidRDefault="002A7726" w:rsidP="002A7726">
      <w:pPr>
        <w:jc w:val="center"/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Приложение</w:t>
      </w:r>
    </w:p>
    <w:p w:rsidR="002A7726" w:rsidRDefault="002A7726" w:rsidP="002A7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приказу Отдела образования</w:t>
      </w:r>
    </w:p>
    <w:p w:rsidR="002A7726" w:rsidRDefault="002A7726" w:rsidP="002A7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«18» января 2018 г. № 7</w:t>
      </w:r>
    </w:p>
    <w:p w:rsidR="002A7726" w:rsidRDefault="002A7726" w:rsidP="002A7726">
      <w:pPr>
        <w:rPr>
          <w:sz w:val="24"/>
          <w:szCs w:val="24"/>
        </w:rPr>
      </w:pPr>
    </w:p>
    <w:p w:rsidR="002A7726" w:rsidRDefault="002A7726" w:rsidP="002A7726">
      <w:pPr>
        <w:rPr>
          <w:sz w:val="24"/>
          <w:szCs w:val="24"/>
        </w:rPr>
      </w:pPr>
    </w:p>
    <w:p w:rsidR="002A7726" w:rsidRDefault="002A7726" w:rsidP="002A772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A7726" w:rsidRDefault="002A7726" w:rsidP="002A77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территорий, закрепленных за общеобразовательными организациями Бельского района для приема детей,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подлежащих  обучению по  образовательным  программам дошкольного,    начального общего, основного общего  и среднего общего образования      в образовательных  организациях  Бельского  района</w:t>
      </w:r>
    </w:p>
    <w:p w:rsidR="002A7726" w:rsidRDefault="002A7726" w:rsidP="002A77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2A7726" w:rsidTr="002A77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образовательные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Закрепленные территории</w:t>
            </w:r>
          </w:p>
        </w:tc>
      </w:tr>
      <w:tr w:rsidR="002A7726" w:rsidTr="002A77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Бельская средняя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Белый, д. Васнево,</w:t>
            </w:r>
          </w:p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Бокачево, д. Ивашково, все населенные пункты Пригородного сельского поселения</w:t>
            </w:r>
          </w:p>
        </w:tc>
      </w:tr>
      <w:tr w:rsidR="002A7726" w:rsidTr="002A77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Будинская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пункты Будинского сельского поселения</w:t>
            </w:r>
          </w:p>
        </w:tc>
      </w:tr>
      <w:tr w:rsidR="002A7726" w:rsidTr="002A772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Default="002A77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Грибановская основная общеобразовательная школа</w:t>
            </w:r>
          </w:p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населенные пункты Егорьевского сельского поселения</w:t>
            </w:r>
          </w:p>
        </w:tc>
      </w:tr>
      <w:tr w:rsidR="002A7726" w:rsidTr="002A772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Default="002A77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Демяховская  основная общеобразовательная школа</w:t>
            </w:r>
          </w:p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населенные пункты Демяховского сельского поселения</w:t>
            </w:r>
          </w:p>
        </w:tc>
      </w:tr>
      <w:tr w:rsidR="002A7726" w:rsidTr="002A772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Default="002A77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Дунаевская  основная общеобразовательная школа</w:t>
            </w:r>
          </w:p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населенные пункты Верховского сельского поселения</w:t>
            </w:r>
          </w:p>
        </w:tc>
      </w:tr>
      <w:tr w:rsidR="002A7726" w:rsidTr="002A772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Кавельщинская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Кавельщинского сельского поселения: д. Кавельщино, д. Петелино, </w:t>
            </w:r>
          </w:p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Шайтровщина,</w:t>
            </w:r>
          </w:p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д. Альшаники</w:t>
            </w:r>
          </w:p>
        </w:tc>
      </w:tr>
      <w:tr w:rsidR="002A7726" w:rsidTr="002A772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Комаровская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Default="002A77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Населенные пункты Кавельщинского сельского поселения: д. Комары</w:t>
            </w:r>
          </w:p>
        </w:tc>
      </w:tr>
    </w:tbl>
    <w:p w:rsidR="002A7726" w:rsidRDefault="002A7726" w:rsidP="002A7726">
      <w:pPr>
        <w:rPr>
          <w:sz w:val="28"/>
          <w:szCs w:val="28"/>
        </w:rPr>
      </w:pPr>
    </w:p>
    <w:p w:rsidR="002A7726" w:rsidRDefault="002A7726" w:rsidP="002A7726"/>
    <w:p w:rsidR="002A7726" w:rsidRDefault="002A7726" w:rsidP="002A7726"/>
    <w:p w:rsidR="00D75932" w:rsidRDefault="00D75932"/>
    <w:sectPr w:rsidR="00D75932" w:rsidSect="007C01DF">
      <w:pgSz w:w="11905" w:h="16837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A7726"/>
    <w:rsid w:val="000A6B9B"/>
    <w:rsid w:val="002A7726"/>
    <w:rsid w:val="007C01DF"/>
    <w:rsid w:val="009A6E84"/>
    <w:rsid w:val="00D7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innap</cp:lastModifiedBy>
  <cp:revision>2</cp:revision>
  <dcterms:created xsi:type="dcterms:W3CDTF">2018-05-08T17:30:00Z</dcterms:created>
  <dcterms:modified xsi:type="dcterms:W3CDTF">2018-05-08T17:30:00Z</dcterms:modified>
</cp:coreProperties>
</file>