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7A" w:rsidRDefault="004340BA">
      <w:pPr>
        <w:spacing w:after="0"/>
        <w:ind w:left="120"/>
        <w:rPr>
          <w:lang w:val="ru-RU"/>
        </w:rPr>
      </w:pPr>
      <w:bookmarkStart w:id="0" w:name="block-16823138"/>
      <w:r>
        <w:rPr>
          <w:noProof/>
          <w:lang w:val="ru-RU" w:eastAsia="ru-RU"/>
        </w:rPr>
        <w:drawing>
          <wp:inline distT="0" distB="0" distL="0" distR="0">
            <wp:extent cx="5940425" cy="8132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BA" w:rsidRPr="003031A3" w:rsidRDefault="004340BA">
      <w:pPr>
        <w:spacing w:after="0"/>
        <w:ind w:left="120"/>
        <w:rPr>
          <w:lang w:val="ru-RU"/>
        </w:rPr>
      </w:pPr>
    </w:p>
    <w:p w:rsidR="008C087A" w:rsidRPr="003031A3" w:rsidRDefault="008C087A">
      <w:pPr>
        <w:rPr>
          <w:lang w:val="ru-RU"/>
        </w:rPr>
        <w:sectPr w:rsidR="008C087A" w:rsidRPr="003031A3">
          <w:pgSz w:w="11906" w:h="16383"/>
          <w:pgMar w:top="1134" w:right="850" w:bottom="1134" w:left="1701" w:header="720" w:footer="720" w:gutter="0"/>
          <w:cols w:space="720"/>
        </w:sectPr>
      </w:pPr>
    </w:p>
    <w:p w:rsidR="008C087A" w:rsidRPr="0067335E" w:rsidRDefault="004D6B3A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1" w:name="block-16823139"/>
      <w:bookmarkEnd w:id="0"/>
      <w:r w:rsidRPr="0067335E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8C087A" w:rsidRPr="0067335E" w:rsidRDefault="008C087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естественно-научного</w:t>
      </w:r>
      <w:proofErr w:type="gram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67335E">
        <w:rPr>
          <w:rFonts w:ascii="Times New Roman" w:hAnsi="Times New Roman"/>
          <w:color w:val="000000"/>
          <w:sz w:val="24"/>
          <w:lang w:val="ru-RU"/>
        </w:rPr>
        <w:t>деятельностного</w:t>
      </w:r>
      <w:proofErr w:type="spell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 принципа обучения.</w:t>
      </w: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обучающимся</w:t>
      </w:r>
      <w:proofErr w:type="gram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</w:t>
      </w:r>
      <w:r w:rsidRPr="0067335E">
        <w:rPr>
          <w:rFonts w:ascii="Times New Roman" w:hAnsi="Times New Roman"/>
          <w:color w:val="000000"/>
          <w:sz w:val="24"/>
          <w:lang w:val="ru-RU"/>
        </w:rPr>
        <w:lastRenderedPageBreak/>
        <w:t>Преобразование символьных форм способствует развитию воображения, способностей к математическому творчеству.</w:t>
      </w: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67335E">
        <w:rPr>
          <w:rFonts w:ascii="Times New Roman" w:hAnsi="Times New Roman"/>
          <w:color w:val="000000"/>
          <w:sz w:val="24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67335E">
        <w:rPr>
          <w:rFonts w:ascii="Times New Roman" w:hAnsi="Times New Roman"/>
          <w:color w:val="000000"/>
          <w:sz w:val="24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C087A" w:rsidRPr="0067335E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67335E">
        <w:rPr>
          <w:rFonts w:ascii="Times New Roman" w:hAnsi="Times New Roman"/>
          <w:color w:val="000000"/>
          <w:sz w:val="24"/>
          <w:lang w:val="ru-RU"/>
        </w:rPr>
        <w:t>‌</w:t>
      </w:r>
      <w:bookmarkStart w:id="2" w:name="88e7274f-146c-45cf-bb6c-0aa84ae038d1"/>
      <w:r w:rsidRPr="0067335E">
        <w:rPr>
          <w:rFonts w:ascii="Times New Roman" w:hAnsi="Times New Roman"/>
          <w:color w:val="000000"/>
          <w:sz w:val="24"/>
          <w:lang w:val="ru-RU"/>
        </w:rPr>
        <w:t>На изучение учебного курса «Алгебра» в 7 классе – 102 часа (3 часа в неделю)</w:t>
      </w:r>
      <w:bookmarkEnd w:id="2"/>
      <w:r w:rsidR="0067335E">
        <w:rPr>
          <w:rFonts w:ascii="Times New Roman" w:hAnsi="Times New Roman"/>
          <w:color w:val="000000"/>
          <w:sz w:val="24"/>
          <w:lang w:val="ru-RU"/>
        </w:rPr>
        <w:t>.</w:t>
      </w:r>
      <w:r w:rsidRPr="0067335E">
        <w:rPr>
          <w:rFonts w:ascii="Times New Roman" w:hAnsi="Times New Roman"/>
          <w:color w:val="000000"/>
          <w:sz w:val="24"/>
          <w:lang w:val="ru-RU"/>
        </w:rPr>
        <w:t>‌‌</w:t>
      </w:r>
    </w:p>
    <w:p w:rsidR="008C087A" w:rsidRPr="0067335E" w:rsidRDefault="008C087A">
      <w:pPr>
        <w:rPr>
          <w:sz w:val="20"/>
          <w:lang w:val="ru-RU"/>
        </w:rPr>
        <w:sectPr w:rsidR="008C087A" w:rsidRPr="0067335E">
          <w:pgSz w:w="11906" w:h="16383"/>
          <w:pgMar w:top="1134" w:right="850" w:bottom="1134" w:left="1701" w:header="720" w:footer="720" w:gutter="0"/>
          <w:cols w:space="720"/>
        </w:sectPr>
      </w:pPr>
    </w:p>
    <w:p w:rsidR="008C087A" w:rsidRPr="0049006C" w:rsidRDefault="004D6B3A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3" w:name="block-16823140"/>
      <w:bookmarkEnd w:id="1"/>
      <w:r w:rsidRPr="0049006C">
        <w:rPr>
          <w:rFonts w:ascii="Times New Roman" w:hAnsi="Times New Roman"/>
          <w:b/>
          <w:color w:val="000000"/>
          <w:sz w:val="24"/>
          <w:lang w:val="ru-RU"/>
        </w:rPr>
        <w:lastRenderedPageBreak/>
        <w:t>СОДЕРЖАНИЕ ОБУЧЕНИЯ</w:t>
      </w:r>
    </w:p>
    <w:p w:rsidR="008C087A" w:rsidRPr="0049006C" w:rsidRDefault="008C087A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8C087A" w:rsidRPr="0049006C" w:rsidRDefault="004D6B3A">
      <w:pPr>
        <w:spacing w:after="0" w:line="264" w:lineRule="auto"/>
        <w:ind w:left="12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lang w:val="ru-RU"/>
        </w:rPr>
        <w:t>7 КЛАСС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Применение признаков делимости, разложение на множители натуральных чисел.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Реальные зависимости, в том числе прямая и обратная пропорциональности.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4" w:name="_Toc124426221"/>
      <w:bookmarkEnd w:id="4"/>
      <w:r w:rsidRPr="0049006C">
        <w:rPr>
          <w:rFonts w:ascii="Times New Roman" w:hAnsi="Times New Roman"/>
          <w:b/>
          <w:color w:val="000000"/>
          <w:sz w:val="24"/>
          <w:lang w:val="ru-RU"/>
        </w:rPr>
        <w:t>Алгебраические выражения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Свойства степени с натуральным показателем.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5" w:name="_Toc124426222"/>
      <w:bookmarkEnd w:id="5"/>
      <w:r w:rsidRPr="0049006C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 xml:space="preserve">Координата точки </w:t>
      </w:r>
      <w:proofErr w:type="gramStart"/>
      <w:r w:rsidRPr="0049006C">
        <w:rPr>
          <w:rFonts w:ascii="Times New Roman" w:hAnsi="Times New Roman"/>
          <w:color w:val="000000"/>
          <w:sz w:val="24"/>
          <w:lang w:val="ru-RU"/>
        </w:rPr>
        <w:t>на</w:t>
      </w:r>
      <w:proofErr w:type="gramEnd"/>
      <w:r w:rsidRPr="0049006C">
        <w:rPr>
          <w:rFonts w:ascii="Times New Roman" w:hAnsi="Times New Roman"/>
          <w:color w:val="000000"/>
          <w:sz w:val="24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49006C">
        <w:rPr>
          <w:rFonts w:ascii="Times New Roman" w:hAnsi="Times New Roman"/>
          <w:color w:val="000000"/>
          <w:sz w:val="24"/>
          <w:lang w:val="ru-RU"/>
        </w:rPr>
        <w:t>координатной</w:t>
      </w:r>
      <w:proofErr w:type="gramEnd"/>
      <w:r w:rsidRPr="0049006C">
        <w:rPr>
          <w:rFonts w:ascii="Times New Roman" w:hAnsi="Times New Roman"/>
          <w:color w:val="000000"/>
          <w:sz w:val="24"/>
          <w:lang w:val="ru-RU"/>
        </w:rPr>
        <w:t xml:space="preserve"> прямой.</w:t>
      </w:r>
    </w:p>
    <w:p w:rsidR="008C087A" w:rsidRPr="0049006C" w:rsidRDefault="004D6B3A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49006C">
        <w:rPr>
          <w:rFonts w:ascii="Times New Roman" w:hAnsi="Times New Roman"/>
          <w:color w:val="000000"/>
          <w:sz w:val="24"/>
          <w:lang w:val="ru-RU"/>
        </w:rPr>
        <w:t xml:space="preserve">Прямоугольная система координат, оси </w:t>
      </w:r>
      <w:r w:rsidRPr="0049006C">
        <w:rPr>
          <w:rFonts w:ascii="Times New Roman" w:hAnsi="Times New Roman"/>
          <w:i/>
          <w:color w:val="000000"/>
          <w:sz w:val="24"/>
        </w:rPr>
        <w:t>Ox</w:t>
      </w:r>
      <w:r w:rsidRPr="0049006C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49006C">
        <w:rPr>
          <w:rFonts w:ascii="Times New Roman" w:hAnsi="Times New Roman"/>
          <w:color w:val="000000"/>
          <w:sz w:val="24"/>
          <w:lang w:val="ru-RU"/>
        </w:rPr>
        <w:t xml:space="preserve">и </w:t>
      </w:r>
      <w:proofErr w:type="spellStart"/>
      <w:r w:rsidRPr="0049006C">
        <w:rPr>
          <w:rFonts w:ascii="Times New Roman" w:hAnsi="Times New Roman"/>
          <w:i/>
          <w:color w:val="000000"/>
          <w:sz w:val="24"/>
        </w:rPr>
        <w:t>Oy</w:t>
      </w:r>
      <w:proofErr w:type="spellEnd"/>
      <w:r w:rsidRPr="0049006C">
        <w:rPr>
          <w:rFonts w:ascii="Times New Roman" w:hAnsi="Times New Roman"/>
          <w:color w:val="000000"/>
          <w:sz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49006C">
        <w:rPr>
          <w:rFonts w:ascii="Times New Roman" w:hAnsi="Times New Roman"/>
          <w:color w:val="000000"/>
          <w:sz w:val="24"/>
        </w:rPr>
        <w:t>y</w:t>
      </w:r>
      <w:r w:rsidRPr="0049006C">
        <w:rPr>
          <w:rFonts w:ascii="Times New Roman" w:hAnsi="Times New Roman"/>
          <w:color w:val="000000"/>
          <w:sz w:val="24"/>
          <w:lang w:val="ru-RU"/>
        </w:rPr>
        <w:t xml:space="preserve"> = |</w:t>
      </w:r>
      <w:r w:rsidRPr="0049006C">
        <w:rPr>
          <w:rFonts w:ascii="Times New Roman" w:hAnsi="Times New Roman"/>
          <w:color w:val="000000"/>
          <w:sz w:val="24"/>
        </w:rPr>
        <w:t>x</w:t>
      </w:r>
      <w:r w:rsidRPr="0049006C">
        <w:rPr>
          <w:rFonts w:ascii="Times New Roman" w:hAnsi="Times New Roman"/>
          <w:color w:val="000000"/>
          <w:sz w:val="24"/>
          <w:lang w:val="ru-RU"/>
        </w:rPr>
        <w:t>|. Графическое решение линейных уравнений и систем линейных уравнений.</w:t>
      </w:r>
    </w:p>
    <w:p w:rsidR="0049006C" w:rsidRDefault="004900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16823134"/>
      <w:bookmarkEnd w:id="3"/>
    </w:p>
    <w:p w:rsidR="0049006C" w:rsidRDefault="004900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9006C" w:rsidRDefault="004900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8C087A" w:rsidRPr="0049006C" w:rsidRDefault="008C087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C087A" w:rsidRPr="0049006C" w:rsidRDefault="008C087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C087A" w:rsidRPr="0049006C" w:rsidRDefault="008C087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8C087A" w:rsidRPr="0049006C" w:rsidRDefault="008C087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8C087A" w:rsidRPr="0049006C" w:rsidRDefault="004D6B3A" w:rsidP="0049006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49006C">
        <w:rPr>
          <w:rFonts w:ascii="Times New Roman" w:hAnsi="Times New Roman"/>
          <w:color w:val="000000"/>
          <w:sz w:val="24"/>
          <w:szCs w:val="24"/>
        </w:rPr>
        <w:t>:</w:t>
      </w:r>
    </w:p>
    <w:p w:rsidR="008C087A" w:rsidRPr="0049006C" w:rsidRDefault="004D6B3A" w:rsidP="0049006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C087A" w:rsidRPr="0049006C" w:rsidRDefault="004D6B3A" w:rsidP="0049006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C087A" w:rsidRPr="0049006C" w:rsidRDefault="004D6B3A" w:rsidP="0049006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C087A" w:rsidRPr="0049006C" w:rsidRDefault="004D6B3A" w:rsidP="0049006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C087A" w:rsidRPr="0049006C" w:rsidRDefault="004D6B3A" w:rsidP="0049006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C087A" w:rsidRPr="0049006C" w:rsidRDefault="004D6B3A" w:rsidP="0049006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C087A" w:rsidRPr="0049006C" w:rsidRDefault="004D6B3A" w:rsidP="0049006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C087A" w:rsidRPr="0049006C" w:rsidRDefault="004D6B3A" w:rsidP="0049006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надёжность информации по критериям, предложенным учителем или сформулированным самостоятельно.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C087A" w:rsidRPr="0049006C" w:rsidRDefault="004D6B3A" w:rsidP="0049006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8C087A" w:rsidRPr="0049006C" w:rsidRDefault="004D6B3A" w:rsidP="0049006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006C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49006C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C087A" w:rsidRPr="0049006C" w:rsidRDefault="004D6B3A" w:rsidP="0049006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C087A" w:rsidRPr="0049006C" w:rsidRDefault="004D6B3A" w:rsidP="0049006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C087A" w:rsidRPr="0049006C" w:rsidRDefault="004D6B3A" w:rsidP="0049006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7" w:name="_Toc124426234"/>
      <w:bookmarkEnd w:id="7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8" w:name="_Toc124426235"/>
      <w:bookmarkEnd w:id="8"/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Сравнивать и упорядочивать рациональные числа.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Округлять числа.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9" w:name="_Toc124426236"/>
      <w:bookmarkEnd w:id="9"/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10" w:name="_Toc124426237"/>
      <w:bookmarkEnd w:id="10"/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proofErr w:type="gramEnd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равносильному ему. Проверять, является ли число корнем уравнения.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11" w:name="_Toc124426238"/>
      <w:bookmarkEnd w:id="11"/>
      <w:r w:rsidRPr="0049006C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49006C">
        <w:rPr>
          <w:rFonts w:ascii="Times New Roman" w:hAnsi="Times New Roman"/>
          <w:color w:val="000000"/>
          <w:sz w:val="24"/>
          <w:szCs w:val="24"/>
        </w:rPr>
        <w:t>y</w:t>
      </w: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 xml:space="preserve"> = |х|.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значение функции по значению её аргумента.</w:t>
      </w:r>
    </w:p>
    <w:p w:rsidR="008C087A" w:rsidRPr="0049006C" w:rsidRDefault="004D6B3A" w:rsidP="0049006C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9006C">
        <w:rPr>
          <w:rFonts w:ascii="Times New Roman" w:hAnsi="Times New Roman"/>
          <w:color w:val="000000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C087A" w:rsidRPr="003031A3" w:rsidRDefault="008C087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49"/>
      <w:bookmarkEnd w:id="12"/>
    </w:p>
    <w:p w:rsidR="008C087A" w:rsidRPr="003031A3" w:rsidRDefault="008C087A">
      <w:pPr>
        <w:rPr>
          <w:lang w:val="ru-RU"/>
        </w:rPr>
        <w:sectPr w:rsidR="008C087A" w:rsidRPr="003031A3">
          <w:pgSz w:w="11906" w:h="16383"/>
          <w:pgMar w:top="1134" w:right="850" w:bottom="1134" w:left="1701" w:header="720" w:footer="720" w:gutter="0"/>
          <w:cols w:space="720"/>
        </w:sectPr>
      </w:pPr>
    </w:p>
    <w:p w:rsidR="008C087A" w:rsidRPr="00676426" w:rsidRDefault="004D6B3A">
      <w:pPr>
        <w:spacing w:after="0"/>
        <w:ind w:left="120"/>
        <w:rPr>
          <w:lang w:val="ru-RU"/>
        </w:rPr>
      </w:pPr>
      <w:bookmarkStart w:id="13" w:name="block-16823135"/>
      <w:bookmarkEnd w:id="6"/>
      <w:r w:rsidRPr="003031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676426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8C087A" w:rsidRPr="00676426" w:rsidRDefault="004D6B3A">
      <w:pPr>
        <w:spacing w:after="0"/>
        <w:ind w:left="120"/>
        <w:rPr>
          <w:lang w:val="ru-RU"/>
        </w:rPr>
      </w:pPr>
      <w:r w:rsidRPr="00676426">
        <w:rPr>
          <w:rFonts w:ascii="Times New Roman" w:hAnsi="Times New Roman"/>
          <w:b/>
          <w:color w:val="000000"/>
          <w:sz w:val="28"/>
          <w:lang w:val="ru-RU"/>
        </w:rPr>
        <w:t xml:space="preserve"> 7 КЛАСС </w:t>
      </w:r>
    </w:p>
    <w:p w:rsidR="008C087A" w:rsidRDefault="008C087A">
      <w:pPr>
        <w:rPr>
          <w:lang w:val="ru-RU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676426" w:rsidTr="00676426">
        <w:trPr>
          <w:trHeight w:val="144"/>
        </w:trPr>
        <w:tc>
          <w:tcPr>
            <w:tcW w:w="4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6426" w:rsidRDefault="0067642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426" w:rsidRDefault="006764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76426" w:rsidTr="00676426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6426" w:rsidRDefault="0067642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6426" w:rsidRDefault="00676426">
            <w:pPr>
              <w:spacing w:after="0" w:line="240" w:lineRule="auto"/>
            </w:pP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426" w:rsidRDefault="00676426">
            <w:pPr>
              <w:spacing w:after="0"/>
              <w:ind w:left="135"/>
            </w:pP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426" w:rsidRDefault="00676426">
            <w:pPr>
              <w:spacing w:after="0"/>
              <w:ind w:left="135"/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426" w:rsidRDefault="006764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6426" w:rsidRDefault="00676426">
            <w:pPr>
              <w:spacing w:after="0" w:line="240" w:lineRule="auto"/>
            </w:pPr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Числа, выражения, тождества, уравнения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Функции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натуральными показателями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сокращенного умножения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RPr="004340BA" w:rsidTr="00676426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415</w:t>
              </w:r>
              <w:r>
                <w:rPr>
                  <w:rStyle w:val="ab"/>
                  <w:rFonts w:ascii="Times New Roman" w:hAnsi="Times New Roman"/>
                </w:rPr>
                <w:t>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90</w:t>
              </w:r>
            </w:hyperlink>
          </w:p>
        </w:tc>
      </w:tr>
      <w:tr w:rsidR="00676426" w:rsidTr="00676426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6426" w:rsidRDefault="006764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6426" w:rsidRDefault="00676426"/>
        </w:tc>
      </w:tr>
    </w:tbl>
    <w:p w:rsidR="00676426" w:rsidRDefault="00676426">
      <w:pPr>
        <w:rPr>
          <w:lang w:val="ru-RU"/>
        </w:rPr>
      </w:pPr>
    </w:p>
    <w:p w:rsidR="00676426" w:rsidRDefault="00676426">
      <w:pPr>
        <w:rPr>
          <w:lang w:val="ru-RU"/>
        </w:rPr>
      </w:pPr>
    </w:p>
    <w:p w:rsidR="00676426" w:rsidRPr="00676426" w:rsidRDefault="00676426">
      <w:pPr>
        <w:rPr>
          <w:lang w:val="ru-RU"/>
        </w:rPr>
        <w:sectPr w:rsidR="00676426" w:rsidRPr="006764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87A" w:rsidRPr="00676426" w:rsidRDefault="004D6B3A">
      <w:pPr>
        <w:spacing w:after="0"/>
        <w:ind w:left="120"/>
        <w:rPr>
          <w:lang w:val="ru-RU"/>
        </w:rPr>
      </w:pPr>
      <w:bookmarkStart w:id="14" w:name="block-16823136"/>
      <w:bookmarkEnd w:id="13"/>
      <w:r w:rsidRPr="0067642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8C087A" w:rsidRPr="00676426" w:rsidRDefault="004D6B3A">
      <w:pPr>
        <w:spacing w:after="0"/>
        <w:ind w:left="120"/>
        <w:rPr>
          <w:lang w:val="ru-RU"/>
        </w:rPr>
      </w:pPr>
      <w:r w:rsidRPr="00676426">
        <w:rPr>
          <w:rFonts w:ascii="Times New Roman" w:hAnsi="Times New Roman"/>
          <w:b/>
          <w:color w:val="000000"/>
          <w:sz w:val="28"/>
          <w:lang w:val="ru-RU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060"/>
        <w:gridCol w:w="1158"/>
        <w:gridCol w:w="1841"/>
        <w:gridCol w:w="1910"/>
        <w:gridCol w:w="1347"/>
        <w:gridCol w:w="2837"/>
      </w:tblGrid>
      <w:tr w:rsidR="008C087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87A" w:rsidRDefault="008C0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87A" w:rsidRDefault="008C087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C087A" w:rsidRDefault="008C08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87A" w:rsidRDefault="008C08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87A" w:rsidRDefault="008C087A"/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одной </w:t>
            </w: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переменной, решение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значений функции по формуле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ее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Прямая пропорциональность и ее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ее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ее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степени с натуральным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Возведение в степень произведения и </w:t>
            </w:r>
            <w:proofErr w:type="spellStart"/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степани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Возведение в степень произведения и </w:t>
            </w:r>
            <w:proofErr w:type="spellStart"/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степани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Одночлены и его стандартный вид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одночленов. Возведение одночлена в степень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одночленов. Возведение одночлена в степень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у=х</w:t>
            </w:r>
            <w:proofErr w:type="gramStart"/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gramEnd"/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у=х3 и их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О простых и составных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 и его стандартный вид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 и его стандартный вид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многочлена на множители способом группировки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 в квадрат и в куб суммы и разности двух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Возведение в квадрат и в куб </w:t>
            </w: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суммы и разности двух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разности двух выражений на их сумму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разности квадратов на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суммы и разности кубов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на множители суммы и разности кубов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целого выражения в многочлен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различных способов для разложения на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двучлена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График линейного уравнения с двумя переменными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 с двумя переменными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 с двумя переменными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двумя переменными и их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двумя переменными и их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C087A" w:rsidRPr="004340B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C087A" w:rsidRPr="001905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C087A" w:rsidRPr="001905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C087A" w:rsidRPr="001905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31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C087A" w:rsidRDefault="008C087A">
            <w:pPr>
              <w:spacing w:after="0"/>
              <w:ind w:left="135"/>
            </w:pPr>
          </w:p>
        </w:tc>
      </w:tr>
      <w:tr w:rsidR="008C08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87A" w:rsidRPr="003031A3" w:rsidRDefault="004D6B3A">
            <w:pPr>
              <w:spacing w:after="0"/>
              <w:ind w:left="135"/>
              <w:rPr>
                <w:lang w:val="ru-RU"/>
              </w:rPr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 w:rsidRPr="003031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C087A" w:rsidRDefault="004D6B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87A" w:rsidRDefault="008C087A"/>
        </w:tc>
      </w:tr>
    </w:tbl>
    <w:p w:rsidR="008C087A" w:rsidRDefault="008C087A">
      <w:pPr>
        <w:sectPr w:rsidR="008C08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87A" w:rsidRDefault="008C087A">
      <w:pPr>
        <w:spacing w:after="0" w:line="480" w:lineRule="auto"/>
        <w:ind w:left="120"/>
      </w:pPr>
      <w:bookmarkStart w:id="15" w:name="block-16823137"/>
      <w:bookmarkStart w:id="16" w:name="_GoBack"/>
      <w:bookmarkEnd w:id="14"/>
      <w:bookmarkEnd w:id="16"/>
    </w:p>
    <w:p w:rsidR="008C087A" w:rsidRDefault="008C087A">
      <w:pPr>
        <w:sectPr w:rsidR="008C087A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4D6B3A" w:rsidRDefault="004D6B3A"/>
    <w:sectPr w:rsidR="004D6B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B6414"/>
    <w:multiLevelType w:val="multilevel"/>
    <w:tmpl w:val="58E6D9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779EF"/>
    <w:multiLevelType w:val="multilevel"/>
    <w:tmpl w:val="2D2C5F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161340"/>
    <w:multiLevelType w:val="multilevel"/>
    <w:tmpl w:val="569E54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DA5894"/>
    <w:multiLevelType w:val="multilevel"/>
    <w:tmpl w:val="EC121C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652C56"/>
    <w:multiLevelType w:val="multilevel"/>
    <w:tmpl w:val="56CA15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441854"/>
    <w:multiLevelType w:val="multilevel"/>
    <w:tmpl w:val="136204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C087A"/>
    <w:rsid w:val="0019059D"/>
    <w:rsid w:val="001D0CEB"/>
    <w:rsid w:val="002C5A1B"/>
    <w:rsid w:val="003031A3"/>
    <w:rsid w:val="004340BA"/>
    <w:rsid w:val="0049006C"/>
    <w:rsid w:val="004D6B3A"/>
    <w:rsid w:val="0067335E"/>
    <w:rsid w:val="00676426"/>
    <w:rsid w:val="008C087A"/>
    <w:rsid w:val="00903C2B"/>
    <w:rsid w:val="00AC57E1"/>
    <w:rsid w:val="00C42FB4"/>
    <w:rsid w:val="00E04437"/>
    <w:rsid w:val="00EB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4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7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b90" TargetMode="External"/><Relationship Id="rId18" Type="http://schemas.openxmlformats.org/officeDocument/2006/relationships/hyperlink" Target="https://m.edsoo.ru/7f421382" TargetMode="External"/><Relationship Id="rId26" Type="http://schemas.openxmlformats.org/officeDocument/2006/relationships/hyperlink" Target="https://m.edsoo.ru/7f42276e" TargetMode="External"/><Relationship Id="rId39" Type="http://schemas.openxmlformats.org/officeDocument/2006/relationships/hyperlink" Target="https://m.edsoo.ru/7f4218be" TargetMode="External"/><Relationship Id="rId21" Type="http://schemas.openxmlformats.org/officeDocument/2006/relationships/hyperlink" Target="https://m.edsoo.ru/7f427412" TargetMode="External"/><Relationship Id="rId34" Type="http://schemas.openxmlformats.org/officeDocument/2006/relationships/hyperlink" Target="https://m.edsoo.ru/7f41fd70" TargetMode="External"/><Relationship Id="rId42" Type="http://schemas.openxmlformats.org/officeDocument/2006/relationships/hyperlink" Target="https://m.edsoo.ru/7f422930" TargetMode="External"/><Relationship Id="rId47" Type="http://schemas.openxmlformats.org/officeDocument/2006/relationships/hyperlink" Target="https://m.edsoo.ru/7f423182" TargetMode="External"/><Relationship Id="rId50" Type="http://schemas.openxmlformats.org/officeDocument/2006/relationships/hyperlink" Target="https://m.edsoo.ru/7f42432a" TargetMode="External"/><Relationship Id="rId55" Type="http://schemas.openxmlformats.org/officeDocument/2006/relationships/hyperlink" Target="https://m.edsoo.ru/7f424c12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ef06" TargetMode="External"/><Relationship Id="rId20" Type="http://schemas.openxmlformats.org/officeDocument/2006/relationships/hyperlink" Target="https://m.edsoo.ru/7f427412" TargetMode="External"/><Relationship Id="rId29" Type="http://schemas.openxmlformats.org/officeDocument/2006/relationships/hyperlink" Target="https://m.edsoo.ru/7f41feec" TargetMode="External"/><Relationship Id="rId41" Type="http://schemas.openxmlformats.org/officeDocument/2006/relationships/hyperlink" Target="https://m.edsoo.ru/7f422930" TargetMode="External"/><Relationship Id="rId54" Type="http://schemas.openxmlformats.org/officeDocument/2006/relationships/hyperlink" Target="https://m.edsoo.ru/7f424c12" TargetMode="External"/><Relationship Id="rId62" Type="http://schemas.openxmlformats.org/officeDocument/2006/relationships/hyperlink" Target="https://m.edsoo.ru/7f42a9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218be" TargetMode="External"/><Relationship Id="rId32" Type="http://schemas.openxmlformats.org/officeDocument/2006/relationships/hyperlink" Target="https://m.edsoo.ru/7f41fafa" TargetMode="External"/><Relationship Id="rId37" Type="http://schemas.openxmlformats.org/officeDocument/2006/relationships/hyperlink" Target="https://m.edsoo.ru/7f42154e" TargetMode="External"/><Relationship Id="rId40" Type="http://schemas.openxmlformats.org/officeDocument/2006/relationships/hyperlink" Target="https://m.edsoo.ru/7f4218be" TargetMode="External"/><Relationship Id="rId45" Type="http://schemas.openxmlformats.org/officeDocument/2006/relationships/hyperlink" Target="https://m.edsoo.ru/7f422fca" TargetMode="External"/><Relationship Id="rId53" Type="http://schemas.openxmlformats.org/officeDocument/2006/relationships/hyperlink" Target="https://m.edsoo.ru/7f424c12" TargetMode="External"/><Relationship Id="rId58" Type="http://schemas.openxmlformats.org/officeDocument/2006/relationships/hyperlink" Target="https://m.edsoo.ru/7f4251d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2064e" TargetMode="External"/><Relationship Id="rId23" Type="http://schemas.openxmlformats.org/officeDocument/2006/relationships/hyperlink" Target="https://m.edsoo.ru/7f42154e" TargetMode="External"/><Relationship Id="rId28" Type="http://schemas.openxmlformats.org/officeDocument/2006/relationships/hyperlink" Target="https://m.edsoo.ru/7f422af2" TargetMode="External"/><Relationship Id="rId36" Type="http://schemas.openxmlformats.org/officeDocument/2006/relationships/hyperlink" Target="https://m.edsoo.ru/7f421382" TargetMode="External"/><Relationship Id="rId49" Type="http://schemas.openxmlformats.org/officeDocument/2006/relationships/hyperlink" Target="https://m.edsoo.ru/7f42432a" TargetMode="External"/><Relationship Id="rId57" Type="http://schemas.openxmlformats.org/officeDocument/2006/relationships/hyperlink" Target="https://m.edsoo.ru/7f424fd2" TargetMode="External"/><Relationship Id="rId61" Type="http://schemas.openxmlformats.org/officeDocument/2006/relationships/hyperlink" Target="https://m.edsoo.ru/7f42a900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21382" TargetMode="External"/><Relationship Id="rId31" Type="http://schemas.openxmlformats.org/officeDocument/2006/relationships/hyperlink" Target="https://m.edsoo.ru/7f41fafa" TargetMode="External"/><Relationship Id="rId44" Type="http://schemas.openxmlformats.org/officeDocument/2006/relationships/hyperlink" Target="https://m.edsoo.ru/7f420482" TargetMode="External"/><Relationship Id="rId52" Type="http://schemas.openxmlformats.org/officeDocument/2006/relationships/hyperlink" Target="https://m.edsoo.ru/7f42464a" TargetMode="External"/><Relationship Id="rId60" Type="http://schemas.openxmlformats.org/officeDocument/2006/relationships/hyperlink" Target="https://m.edsoo.ru/7f42a9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2064e" TargetMode="External"/><Relationship Id="rId22" Type="http://schemas.openxmlformats.org/officeDocument/2006/relationships/hyperlink" Target="https://m.edsoo.ru/7f42154e" TargetMode="External"/><Relationship Id="rId27" Type="http://schemas.openxmlformats.org/officeDocument/2006/relationships/hyperlink" Target="https://m.edsoo.ru/7f422af2" TargetMode="External"/><Relationship Id="rId30" Type="http://schemas.openxmlformats.org/officeDocument/2006/relationships/hyperlink" Target="https://m.edsoo.ru/7f41feec" TargetMode="External"/><Relationship Id="rId35" Type="http://schemas.openxmlformats.org/officeDocument/2006/relationships/hyperlink" Target="https://m.edsoo.ru/7f41fd70" TargetMode="External"/><Relationship Id="rId43" Type="http://schemas.openxmlformats.org/officeDocument/2006/relationships/hyperlink" Target="https://m.edsoo.ru/7f422cc8" TargetMode="External"/><Relationship Id="rId48" Type="http://schemas.openxmlformats.org/officeDocument/2006/relationships/hyperlink" Target="https://m.edsoo.ru/7f423182" TargetMode="External"/><Relationship Id="rId56" Type="http://schemas.openxmlformats.org/officeDocument/2006/relationships/hyperlink" Target="https://m.edsoo.ru/7f424fd2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464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211de" TargetMode="External"/><Relationship Id="rId25" Type="http://schemas.openxmlformats.org/officeDocument/2006/relationships/hyperlink" Target="https://m.edsoo.ru/7f42276e" TargetMode="External"/><Relationship Id="rId33" Type="http://schemas.openxmlformats.org/officeDocument/2006/relationships/hyperlink" Target="https://m.edsoo.ru/7f41fd70" TargetMode="External"/><Relationship Id="rId38" Type="http://schemas.openxmlformats.org/officeDocument/2006/relationships/hyperlink" Target="https://m.edsoo.ru/7f4218be" TargetMode="External"/><Relationship Id="rId46" Type="http://schemas.openxmlformats.org/officeDocument/2006/relationships/hyperlink" Target="https://m.edsoo.ru/7f422fca" TargetMode="External"/><Relationship Id="rId59" Type="http://schemas.openxmlformats.org/officeDocument/2006/relationships/hyperlink" Target="https://m.edsoo.ru/7f42a9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4212</Words>
  <Characters>24012</Characters>
  <Application>Microsoft Office Word</Application>
  <DocSecurity>0</DocSecurity>
  <Lines>200</Lines>
  <Paragraphs>56</Paragraphs>
  <ScaleCrop>false</ScaleCrop>
  <Company/>
  <LinksUpToDate>false</LinksUpToDate>
  <CharactersWithSpaces>28168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14</cp:revision>
  <dcterms:created xsi:type="dcterms:W3CDTF">2023-09-13T10:13:00Z</dcterms:created>
  <dcterms:modified xsi:type="dcterms:W3CDTF">2023-09-19T10:10:00Z</dcterms:modified>
</cp:coreProperties>
</file>