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b9bd104d-6082-47bd-8132-2766a2040a6c"/>
      <w:bookmarkEnd w:id="0"/>
      <w:r>
        <w:rPr>
          <w:rFonts w:ascii="Times New Roman" w:hAnsi="Times New Roman"/>
          <w:b/>
          <w:sz w:val="28"/>
        </w:rPr>
        <w:t xml:space="preserve">Министерство Тверской области‌‌ </w:t>
      </w:r>
    </w:p>
    <w:p w:rsidR="004A46D2" w:rsidRDefault="007A781A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sz w:val="28"/>
        </w:rPr>
        <w:t>‌</w:t>
      </w:r>
      <w:bookmarkStart w:id="1" w:name="34df4a62-8dcd-4a78-a0bb-c2323fe584ec"/>
      <w:bookmarkEnd w:id="1"/>
      <w:r>
        <w:rPr>
          <w:rFonts w:ascii="Times New Roman" w:hAnsi="Times New Roman"/>
          <w:b/>
          <w:sz w:val="28"/>
        </w:rPr>
        <w:t xml:space="preserve"> Отдел образования Бельского муниципального округ‌​а</w:t>
      </w: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МОУ "Бельская СОШ"</w:t>
      </w:r>
    </w:p>
    <w:p w:rsidR="004A46D2" w:rsidRDefault="004A46D2">
      <w:pPr>
        <w:spacing w:after="0"/>
        <w:ind w:left="120"/>
      </w:pPr>
    </w:p>
    <w:p w:rsidR="004A46D2" w:rsidRDefault="004A46D2">
      <w:pPr>
        <w:spacing w:after="0"/>
        <w:ind w:left="120"/>
      </w:pPr>
    </w:p>
    <w:p w:rsidR="004A46D2" w:rsidRDefault="004A46D2">
      <w:pPr>
        <w:spacing w:after="0"/>
        <w:ind w:left="120"/>
      </w:pPr>
    </w:p>
    <w:p w:rsidR="004A46D2" w:rsidRDefault="004A46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46D2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D2" w:rsidRDefault="007A781A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4A46D2" w:rsidRDefault="007A781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РМО развивающего цикла</w:t>
            </w:r>
          </w:p>
          <w:p w:rsidR="004A46D2" w:rsidRDefault="007A781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4A46D2" w:rsidRDefault="007A7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Бусарева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</w:t>
            </w:r>
          </w:p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Пр.№1/3</w:t>
            </w:r>
            <w:r>
              <w:rPr>
                <w:rFonts w:ascii="Times New Roman" w:hAnsi="Times New Roman"/>
                <w:sz w:val="24"/>
              </w:rPr>
              <w:t xml:space="preserve"> от «30» 08.   2023 г</w:t>
            </w:r>
          </w:p>
          <w:p w:rsidR="004A46D2" w:rsidRDefault="004A46D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D2" w:rsidRDefault="007A781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4A46D2" w:rsidRDefault="007A781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УР</w:t>
            </w:r>
          </w:p>
          <w:p w:rsidR="004A46D2" w:rsidRDefault="007A781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4A46D2" w:rsidRDefault="007A7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Сюлькова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 от «30» 08   2023 г.</w:t>
            </w:r>
          </w:p>
          <w:p w:rsidR="004A46D2" w:rsidRDefault="004A46D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D2" w:rsidRDefault="007A781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4A46D2" w:rsidRDefault="007A781A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</w:t>
            </w:r>
          </w:p>
          <w:p w:rsidR="004A46D2" w:rsidRDefault="007A781A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4A46D2" w:rsidRDefault="007A7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Сухачева Г.Н.</w:t>
            </w:r>
          </w:p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Пр.№1/3 от «01» 09   2023 г.</w:t>
            </w:r>
          </w:p>
          <w:p w:rsidR="004A46D2" w:rsidRDefault="004A46D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A46D2" w:rsidRDefault="004A46D2">
      <w:pPr>
        <w:spacing w:after="0"/>
        <w:ind w:left="120"/>
      </w:pPr>
    </w:p>
    <w:p w:rsidR="004A46D2" w:rsidRDefault="007A781A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4A46D2" w:rsidRDefault="004A46D2">
      <w:pPr>
        <w:spacing w:after="0"/>
        <w:ind w:left="120"/>
      </w:pPr>
    </w:p>
    <w:p w:rsidR="004A46D2" w:rsidRDefault="004A46D2">
      <w:pPr>
        <w:spacing w:after="0"/>
        <w:ind w:left="120"/>
      </w:pPr>
    </w:p>
    <w:p w:rsidR="004A46D2" w:rsidRDefault="004A46D2">
      <w:pPr>
        <w:spacing w:after="0"/>
        <w:ind w:left="120"/>
      </w:pP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(ID </w:t>
      </w:r>
      <w:r>
        <w:rPr>
          <w:rFonts w:ascii="Times New Roman" w:hAnsi="Times New Roman"/>
          <w:sz w:val="28"/>
        </w:rPr>
        <w:t>2322512)</w:t>
      </w:r>
    </w:p>
    <w:p w:rsidR="004A46D2" w:rsidRDefault="004A46D2">
      <w:pPr>
        <w:spacing w:after="0"/>
        <w:ind w:left="120"/>
        <w:jc w:val="center"/>
      </w:pP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"</w:t>
      </w:r>
      <w:r>
        <w:rPr>
          <w:rFonts w:ascii="Times New Roman" w:hAnsi="Times New Roman"/>
          <w:sz w:val="28"/>
        </w:rPr>
        <w:t>Технология"</w:t>
      </w: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(сельскохозяйственный труд)</w:t>
      </w: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5  классов </w:t>
      </w: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девушки</w:t>
      </w:r>
    </w:p>
    <w:p w:rsidR="004A46D2" w:rsidRDefault="007A781A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2023 – 2024 учебный год</w:t>
      </w:r>
      <w:r>
        <w:rPr>
          <w:rFonts w:ascii="Times New Roman" w:hAnsi="Times New Roman"/>
          <w:b/>
          <w:sz w:val="28"/>
        </w:rPr>
        <w:t xml:space="preserve"> </w:t>
      </w:r>
    </w:p>
    <w:p w:rsidR="004A46D2" w:rsidRDefault="004A46D2">
      <w:pPr>
        <w:spacing w:after="0"/>
        <w:ind w:left="120"/>
        <w:jc w:val="center"/>
      </w:pPr>
    </w:p>
    <w:p w:rsidR="004A46D2" w:rsidRDefault="004A46D2">
      <w:pPr>
        <w:spacing w:after="0"/>
        <w:ind w:left="120"/>
        <w:jc w:val="center"/>
      </w:pPr>
    </w:p>
    <w:p w:rsidR="004A46D2" w:rsidRDefault="004A46D2">
      <w:pPr>
        <w:spacing w:after="0"/>
        <w:ind w:left="120"/>
        <w:jc w:val="center"/>
      </w:pPr>
    </w:p>
    <w:p w:rsidR="004A46D2" w:rsidRDefault="004A46D2">
      <w:pPr>
        <w:spacing w:after="0"/>
        <w:ind w:left="120"/>
        <w:jc w:val="center"/>
      </w:pPr>
    </w:p>
    <w:p w:rsidR="004A46D2" w:rsidRDefault="007A781A">
      <w:pPr>
        <w:spacing w:after="0"/>
        <w:ind w:left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>
        <w:rPr>
          <w:rFonts w:ascii="Times New Roman" w:hAnsi="Times New Roman"/>
        </w:rPr>
        <w:t>Титенкова</w:t>
      </w:r>
      <w:proofErr w:type="spellEnd"/>
      <w:r>
        <w:rPr>
          <w:rFonts w:ascii="Times New Roman" w:hAnsi="Times New Roman"/>
        </w:rPr>
        <w:t xml:space="preserve"> Г.В.</w:t>
      </w:r>
    </w:p>
    <w:p w:rsidR="004A46D2" w:rsidRDefault="007A781A">
      <w:pPr>
        <w:spacing w:after="0"/>
        <w:ind w:left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</w:t>
      </w:r>
    </w:p>
    <w:p w:rsidR="004A46D2" w:rsidRDefault="004A46D2">
      <w:pPr>
        <w:spacing w:after="0"/>
        <w:ind w:left="120"/>
        <w:jc w:val="center"/>
      </w:pPr>
    </w:p>
    <w:p w:rsidR="004A46D2" w:rsidRDefault="004A46D2">
      <w:pPr>
        <w:spacing w:after="0"/>
        <w:ind w:left="120"/>
        <w:jc w:val="center"/>
      </w:pPr>
    </w:p>
    <w:p w:rsidR="004A46D2" w:rsidRDefault="004A46D2">
      <w:pPr>
        <w:spacing w:after="0"/>
        <w:ind w:left="120"/>
        <w:jc w:val="center"/>
      </w:pPr>
    </w:p>
    <w:p w:rsidR="004A46D2" w:rsidRDefault="007A781A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6129fc25-1484-4cce-a161-840ff826026d"/>
      <w:bookmarkEnd w:id="2"/>
      <w:r>
        <w:rPr>
          <w:rFonts w:ascii="Times New Roman" w:hAnsi="Times New Roman"/>
          <w:b/>
          <w:sz w:val="28"/>
        </w:rPr>
        <w:t xml:space="preserve">город Белый 2023 ‌ </w:t>
      </w:r>
      <w:bookmarkStart w:id="3" w:name="62614f64-10de-4f5c-96b5-e9621fb5538a"/>
      <w:bookmarkEnd w:id="3"/>
      <w:r>
        <w:rPr>
          <w:rFonts w:ascii="Times New Roman" w:hAnsi="Times New Roman"/>
          <w:b/>
          <w:sz w:val="28"/>
        </w:rPr>
        <w:t>год‌</w:t>
      </w:r>
      <w:r>
        <w:rPr>
          <w:rFonts w:ascii="Times New Roman" w:hAnsi="Times New Roman"/>
          <w:sz w:val="28"/>
        </w:rPr>
        <w:t>​</w:t>
      </w:r>
    </w:p>
    <w:p w:rsidR="004A46D2" w:rsidRDefault="004A46D2">
      <w:pPr>
        <w:spacing w:after="0"/>
        <w:ind w:left="120"/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4A46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 </w:t>
      </w:r>
      <w:bookmarkStart w:id="4" w:name="_GoBack"/>
      <w:bookmarkEnd w:id="4"/>
      <w:r>
        <w:rPr>
          <w:rFonts w:ascii="Times New Roman" w:hAnsi="Times New Roman"/>
          <w:b/>
          <w:sz w:val="24"/>
        </w:rPr>
        <w:t>ПОЯСНИТЕЛЬНАЯ ЗАПИСКА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технологии (</w:t>
      </w:r>
      <w:bookmarkStart w:id="5" w:name="_Hlk70547112"/>
      <w:bookmarkEnd w:id="5"/>
      <w:r>
        <w:rPr>
          <w:rFonts w:ascii="Times New Roman" w:hAnsi="Times New Roman"/>
          <w:sz w:val="24"/>
        </w:rPr>
        <w:t>сельскохозяйственный труд) составлена на основе Федерального компонента государственного стандарта общего образования, базисного плана 2017 года.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– создание услови</w:t>
      </w:r>
      <w:r>
        <w:rPr>
          <w:rFonts w:ascii="Times New Roman" w:hAnsi="Times New Roman"/>
          <w:sz w:val="24"/>
        </w:rPr>
        <w:t>й для планирования, организации и управления образовательным процессом по технологии (сельскохозяйственный труд).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программы: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дать представление о практической реализации компонентов федерального государственного образовательного стандарта при изуч</w:t>
      </w:r>
      <w:r>
        <w:rPr>
          <w:rFonts w:ascii="Times New Roman" w:hAnsi="Times New Roman"/>
          <w:sz w:val="24"/>
        </w:rPr>
        <w:t>ении технологии;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конкретно определить содержание, объем, порядок изучения предмета с учётом целей, задач и особенностей учебно-воспитательного процесса и контингента обучающихся.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Федеральному базисному учебному плану на изучение предмета «Технол</w:t>
      </w:r>
      <w:r>
        <w:rPr>
          <w:rFonts w:ascii="Times New Roman" w:hAnsi="Times New Roman"/>
          <w:sz w:val="24"/>
        </w:rPr>
        <w:t xml:space="preserve">огия» на базовом уровне отводится 34 часа в год, из расчёта 2 часа в неделю. 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организации учебного процесса: групповые, уроки – практикумы.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текущего контроля ЗУН: сообщения, самостоятельная работа, практикум.</w:t>
      </w: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уровню подготовки учащ</w:t>
      </w:r>
      <w:r>
        <w:rPr>
          <w:rFonts w:ascii="Times New Roman" w:hAnsi="Times New Roman"/>
          <w:sz w:val="24"/>
        </w:rPr>
        <w:t>ихся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ученик должен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Знать/понимать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сельскохозяйственных культур и их простейшие квалификации.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в природе, вызванные деятельностью человека (на уровне представлений).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Полный технологический цикл получения 2-3 видов</w:t>
      </w:r>
      <w:r>
        <w:rPr>
          <w:rFonts w:ascii="Times New Roman" w:hAnsi="Times New Roman"/>
          <w:sz w:val="24"/>
        </w:rPr>
        <w:t xml:space="preserve"> наиболее распространённой растениеводческой продукции своего региона, в том числе рассадным способом и в защищённом грунте.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Агротехнические особенности основных видов и сортов сельскохозяйственных культур своего региона.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Приспособление растений к </w:t>
      </w:r>
      <w:r>
        <w:rPr>
          <w:rFonts w:ascii="Times New Roman" w:hAnsi="Times New Roman"/>
          <w:sz w:val="24"/>
        </w:rPr>
        <w:t>различным способам размножения.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посева овощных культур.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Уметь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Узнавать наиболее распространённые растения своей области.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сельхозинвентарём.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Следовать правилам безопасности при проведении практических работ.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приобретённ</w:t>
      </w:r>
      <w:r>
        <w:rPr>
          <w:rFonts w:ascii="Times New Roman" w:hAnsi="Times New Roman"/>
          <w:sz w:val="24"/>
        </w:rPr>
        <w:t xml:space="preserve">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обработки почвы и ухода за растениями, выращивания растений рассадным способом, расчёта необходимого количества семян и доз удобрений с помощью учебной и справочной литературы, выбо</w:t>
      </w:r>
      <w:r>
        <w:rPr>
          <w:rFonts w:ascii="Times New Roman" w:hAnsi="Times New Roman"/>
          <w:sz w:val="24"/>
        </w:rPr>
        <w:t>ра малотоксичных средств защиты растений от вредителей и болезней;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простейшие рекомендации по содержанию и уходу за комнатными и другими культурными растениями;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производство продукции растениеводства на пришкольном участке;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разрабатывать и представлять в виде рисунка эскиз плана размещения культур на пришкольном участке;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фенологические наблюдения и осуществлять их анализ;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выбирать покровные материалы для сооружений защищённого грунта.</w:t>
      </w:r>
    </w:p>
    <w:p w:rsidR="004A46D2" w:rsidRDefault="004A46D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Критерии оценки знаний уча</w:t>
      </w:r>
      <w:r>
        <w:rPr>
          <w:rFonts w:ascii="Times New Roman" w:hAnsi="Times New Roman"/>
          <w:b/>
          <w:sz w:val="24"/>
        </w:rPr>
        <w:t>щихся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успеваемости учащихся – это выявление, измерение и оценивание знаний, умений обучающихся. Выявление и измерение – это проверка, которая является составным компонентом, функция, которая обеспечивает обратную связь между учителем и учащимися. </w:t>
      </w:r>
      <w:r>
        <w:rPr>
          <w:rFonts w:ascii="Times New Roman" w:hAnsi="Times New Roman"/>
          <w:sz w:val="24"/>
        </w:rPr>
        <w:t>Также в контроль входит оценивание (как процесс) и оценки, которые в журналах фиксируются в виде отметок.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Формы учёта: оценка (оценочное суждение), самооценка, поурочный балл.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оценки знаний учащихся таковы: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глубокий, с привлечением дополнительно</w:t>
      </w:r>
      <w:r>
        <w:rPr>
          <w:rFonts w:ascii="Times New Roman" w:hAnsi="Times New Roman"/>
          <w:sz w:val="24"/>
        </w:rPr>
        <w:t>го материала и проявлением гибкости мышления ответ ученика оценивается «5» баллами;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твёрдое знание материала в пределах программных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 требований – «4»;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неуверенные знания с несущественными ошибками и отсутствием самостоятельности суждений оценивается «</w:t>
      </w:r>
      <w:r>
        <w:rPr>
          <w:rFonts w:ascii="Times New Roman" w:hAnsi="Times New Roman"/>
          <w:sz w:val="24"/>
        </w:rPr>
        <w:t>3» баллами;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наличие в ответе школьника грубых ошибок, проявление непонимания сути, </w:t>
      </w:r>
      <w:proofErr w:type="gramStart"/>
      <w:r>
        <w:rPr>
          <w:rFonts w:ascii="Times New Roman" w:hAnsi="Times New Roman"/>
          <w:sz w:val="24"/>
        </w:rPr>
        <w:t>не владение</w:t>
      </w:r>
      <w:proofErr w:type="gramEnd"/>
      <w:r>
        <w:rPr>
          <w:rFonts w:ascii="Times New Roman" w:hAnsi="Times New Roman"/>
          <w:sz w:val="24"/>
        </w:rPr>
        <w:t xml:space="preserve"> навыком оценивается отрицательно, отметкой «2».</w:t>
      </w:r>
    </w:p>
    <w:p w:rsidR="004A46D2" w:rsidRDefault="004A46D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46D2" w:rsidRDefault="007A781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(личностные,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и предметные) результаты освоения учебного предмета, курса.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</w:t>
      </w:r>
      <w:r>
        <w:rPr>
          <w:rFonts w:ascii="Times New Roman" w:hAnsi="Times New Roman"/>
          <w:sz w:val="24"/>
        </w:rPr>
        <w:t>нии курса «</w:t>
      </w:r>
      <w:proofErr w:type="spellStart"/>
      <w:r>
        <w:rPr>
          <w:rFonts w:ascii="Times New Roman" w:hAnsi="Times New Roman"/>
          <w:sz w:val="24"/>
        </w:rPr>
        <w:t>Сельхозтруд</w:t>
      </w:r>
      <w:proofErr w:type="spellEnd"/>
      <w:r>
        <w:rPr>
          <w:rFonts w:ascii="Times New Roman" w:hAnsi="Times New Roman"/>
          <w:sz w:val="24"/>
        </w:rPr>
        <w:t xml:space="preserve">» в основной школе обеспечивается достижение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результатов.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Личностные результаты: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познавательных интересов и активности в данной области деятельности;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выражение желания учиться и </w:t>
      </w:r>
      <w:r>
        <w:rPr>
          <w:rFonts w:ascii="Times New Roman" w:hAnsi="Times New Roman"/>
          <w:sz w:val="24"/>
        </w:rPr>
        <w:t>трудиться в сельскохозяйственном производстве для удовлетворения текущих и перспективных потребностей;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</w:rPr>
        <w:t>способности</w:t>
      </w:r>
      <w:proofErr w:type="gramEnd"/>
      <w:r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</w:t>
      </w:r>
      <w:r>
        <w:rPr>
          <w:rFonts w:ascii="Times New Roman" w:hAnsi="Times New Roman"/>
          <w:sz w:val="24"/>
        </w:rPr>
        <w:t>познанию; овладение элементами организации умственного и физического труда;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трудолюбия и ответственнос</w:t>
      </w:r>
      <w:r>
        <w:rPr>
          <w:rFonts w:ascii="Times New Roman" w:hAnsi="Times New Roman"/>
          <w:sz w:val="24"/>
        </w:rPr>
        <w:t>ти за результаты своей деятельности;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выражение желания учиться для удовлетворения перспективных потребностей;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</w:t>
      </w:r>
      <w:r>
        <w:rPr>
          <w:rFonts w:ascii="Times New Roman" w:hAnsi="Times New Roman"/>
          <w:sz w:val="24"/>
        </w:rPr>
        <w:t>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общаться при коллективном выполнении работ или проектов с учетом общности интересов и возможностей членов трудового </w:t>
      </w:r>
      <w:r>
        <w:rPr>
          <w:rFonts w:ascii="Times New Roman" w:hAnsi="Times New Roman"/>
          <w:sz w:val="24"/>
        </w:rPr>
        <w:t>коллектива;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основ</w:t>
      </w:r>
      <w:r>
        <w:rPr>
          <w:rFonts w:ascii="Times New Roman" w:hAnsi="Times New Roman"/>
          <w:sz w:val="24"/>
        </w:rPr>
        <w:t xml:space="preserve"> экологической культуры, соответствующей современному уровню экологического мышления, бережное отношение к природным и хозяйственным ресурсам.</w:t>
      </w:r>
    </w:p>
    <w:p w:rsidR="004A46D2" w:rsidRDefault="004A46D2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4A46D2" w:rsidRDefault="007A781A">
      <w:pPr>
        <w:spacing w:after="0" w:line="240" w:lineRule="auto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Метапредметные</w:t>
      </w:r>
      <w:proofErr w:type="spellEnd"/>
      <w:r>
        <w:rPr>
          <w:rFonts w:ascii="Times New Roman" w:hAnsi="Times New Roman"/>
          <w:sz w:val="24"/>
          <w:u w:val="single"/>
        </w:rPr>
        <w:t xml:space="preserve"> результаты: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алгоритмизированное планирование процесса познавательной трудовой деятельности;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>
        <w:rPr>
          <w:rFonts w:ascii="Times New Roman" w:hAnsi="Times New Roman"/>
          <w:sz w:val="24"/>
        </w:rPr>
        <w:t>ыявление потребностей, проектирование и создания объектов, имеющих потребительскую стоимость;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самостоятельная организация и выполнение различных творческих работ по созданию изделий и продуктов;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 развитие компетентности в области использо</w:t>
      </w:r>
      <w:r>
        <w:rPr>
          <w:rFonts w:ascii="Times New Roman" w:hAnsi="Times New Roman"/>
          <w:sz w:val="24"/>
        </w:rPr>
        <w:t>вания информационно-коммуникационных технологий (ИКТ);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учебного сотрудничества и совместной деятельности с учителем и сверстниками;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согласование и координация совместной познавательно-трудовой деятельности и созидательного труда;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</w:t>
      </w:r>
      <w:r>
        <w:rPr>
          <w:rFonts w:ascii="Times New Roman" w:hAnsi="Times New Roman"/>
          <w:sz w:val="24"/>
        </w:rPr>
        <w:t>ие норм и правил культуры труда в соответствии с технологической культурой производства;</w:t>
      </w:r>
    </w:p>
    <w:p w:rsidR="004A46D2" w:rsidRDefault="007A7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формирование и развитие экологического мышления; умение применять его в познавательной, коммуникативной, социальной практике и профессиональной ориентации.</w:t>
      </w:r>
    </w:p>
    <w:p w:rsidR="004A46D2" w:rsidRDefault="004A46D2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4A46D2" w:rsidRDefault="007A781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Предметн</w:t>
      </w:r>
      <w:r>
        <w:rPr>
          <w:rFonts w:ascii="Times New Roman" w:hAnsi="Times New Roman"/>
          <w:sz w:val="24"/>
          <w:u w:val="single"/>
        </w:rPr>
        <w:t>ые результаты:</w:t>
      </w:r>
    </w:p>
    <w:p w:rsidR="004A46D2" w:rsidRDefault="007A78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познавательной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роли техники и технологий для прогрессивного развития общества; формирование целостного представления о сущности технологической культуры и культуры труда;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практическое освоение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уяснение социальных и экологических последствий развития технологий се</w:t>
      </w:r>
      <w:r>
        <w:rPr>
          <w:rFonts w:ascii="Times New Roman" w:hAnsi="Times New Roman"/>
          <w:sz w:val="24"/>
        </w:rPr>
        <w:t>льскохозяйственного производства, энергетики и транспорта;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алгоритмами и методами решения организационных и технико-технологических задач, овладение элементами научной организации труда формами деятельности, соответствующими культуре труда и </w:t>
      </w:r>
      <w:r>
        <w:rPr>
          <w:rFonts w:ascii="Times New Roman" w:hAnsi="Times New Roman"/>
          <w:sz w:val="24"/>
        </w:rPr>
        <w:t>технологической культуре производства.</w:t>
      </w:r>
    </w:p>
    <w:p w:rsidR="004A46D2" w:rsidRDefault="004A46D2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В трудовой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планирование технологического процесса и процесса труда;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подбор материалов с учётом характера объекта труда и технологий; подбор инструментов, приспособлений и оборудования с учётом требован</w:t>
      </w:r>
      <w:r>
        <w:rPr>
          <w:rFonts w:ascii="Times New Roman" w:hAnsi="Times New Roman"/>
          <w:sz w:val="24"/>
        </w:rPr>
        <w:t>ий технологии и материально-энергетических ресурсов;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методами учебно-исследовательской и проектной деятельности, решения творческих задач;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трудовой и технологической дисциплины;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норм и правил безопасного труда, пожарно</w:t>
      </w:r>
      <w:r>
        <w:rPr>
          <w:rFonts w:ascii="Times New Roman" w:hAnsi="Times New Roman"/>
          <w:sz w:val="24"/>
        </w:rPr>
        <w:t>й безопасности, правил санитарии и гигиены;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документирование результатов труда и проектной деятельности; расчёт себестоимости продукта труда, примерная экономическая оценка возможной прибыли с учётом сложившейся ситуации на рынке товаров и услуг.</w:t>
      </w:r>
    </w:p>
    <w:p w:rsidR="004A46D2" w:rsidRDefault="004A46D2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м</w:t>
      </w:r>
      <w:r>
        <w:rPr>
          <w:rFonts w:ascii="Times New Roman" w:hAnsi="Times New Roman"/>
          <w:sz w:val="24"/>
        </w:rPr>
        <w:t>отивационной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оценивание своей способности и готовности к предпринимательской деятельности;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согласование своих п</w:t>
      </w:r>
      <w:r>
        <w:rPr>
          <w:rFonts w:ascii="Times New Roman" w:hAnsi="Times New Roman"/>
          <w:sz w:val="24"/>
        </w:rPr>
        <w:t>отребностей и требований с потребностями и требованиями других участников познавательно-трудовой деятельности;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представлений о мире профессий, связанных с изучаемыми технологиями, их востребованности на рынке труда;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стремление к экономии и</w:t>
      </w:r>
      <w:r>
        <w:rPr>
          <w:rFonts w:ascii="Times New Roman" w:hAnsi="Times New Roman"/>
          <w:sz w:val="24"/>
        </w:rPr>
        <w:t xml:space="preserve"> бережливости в расходовании времени и материалов, денежных средств;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экологической культуры при обосновании объекта труда и выполнении работ.</w:t>
      </w:r>
    </w:p>
    <w:p w:rsidR="004A46D2" w:rsidRDefault="004A46D2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эстетической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рациональное и эстетическое оснащение рабочего места с учётом требований эрг</w:t>
      </w:r>
      <w:r>
        <w:rPr>
          <w:rFonts w:ascii="Times New Roman" w:hAnsi="Times New Roman"/>
          <w:sz w:val="24"/>
        </w:rPr>
        <w:t>ономики и элементов научной организации труда;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оптимальное планирование работ;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рациональный выбор рабочего костюма и опрятное содержание рабочей одежды.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В коммуникативной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практическое освоение умений, составляющих основу коммуникативной ком</w:t>
      </w:r>
      <w:r>
        <w:rPr>
          <w:rFonts w:ascii="Times New Roman" w:hAnsi="Times New Roman"/>
          <w:sz w:val="24"/>
        </w:rPr>
        <w:t>петентности: действовать с учётом позиций другого и уметь согласовывать свои действия, устанавливать и поддерживать необходимые контакты с другими людьми, удовлетворительно владеть нормами и техникой общения; определять цели коммуникаций, оценивать ситуаци</w:t>
      </w:r>
      <w:r>
        <w:rPr>
          <w:rFonts w:ascii="Times New Roman" w:hAnsi="Times New Roman"/>
          <w:sz w:val="24"/>
        </w:rPr>
        <w:t>ю, учитывать намерения и способы коммуникаций партнёра, выбирать адекватные стратегии коммуникаций;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</w:t>
      </w:r>
      <w:r>
        <w:rPr>
          <w:rFonts w:ascii="Times New Roman" w:hAnsi="Times New Roman"/>
          <w:sz w:val="24"/>
        </w:rPr>
        <w:t>и, интегрирование в группу сверстников и построение продуктивного взаимодействия со сверстниками и учителями.</w:t>
      </w:r>
    </w:p>
    <w:p w:rsidR="004A46D2" w:rsidRDefault="004A46D2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физиолого-психологической сфере: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моторики и координации движений рук при работе с ручными инструментами и выполнение операций с п</w:t>
      </w:r>
      <w:r>
        <w:rPr>
          <w:rFonts w:ascii="Times New Roman" w:hAnsi="Times New Roman"/>
          <w:sz w:val="24"/>
        </w:rPr>
        <w:t>омощью машин и механизмов;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необходимой величины и усилий, прилагаемых к инструментам, с учётом технологических требований;</w:t>
      </w:r>
    </w:p>
    <w:p w:rsidR="004A46D2" w:rsidRDefault="007A781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сочетание образного и логического мышления в проектной деятельности.</w:t>
      </w:r>
    </w:p>
    <w:p w:rsidR="004A46D2" w:rsidRDefault="004A46D2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4A46D2" w:rsidRDefault="004A46D2">
      <w:pPr>
        <w:spacing w:after="0" w:line="240" w:lineRule="auto"/>
        <w:rPr>
          <w:rFonts w:ascii="Times New Roman" w:hAnsi="Times New Roman"/>
          <w:sz w:val="24"/>
        </w:rPr>
      </w:pPr>
    </w:p>
    <w:p w:rsidR="004A46D2" w:rsidRDefault="007A78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тем учебного курса</w:t>
      </w:r>
    </w:p>
    <w:p w:rsidR="004A46D2" w:rsidRDefault="004A46D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A46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A46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Агротехника. Осенний период.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часов</w:t>
            </w:r>
          </w:p>
        </w:tc>
      </w:tr>
      <w:tr w:rsidR="004A46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Агротехника. Весенний период.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часов</w:t>
            </w:r>
          </w:p>
        </w:tc>
      </w:tr>
    </w:tbl>
    <w:p w:rsidR="004A46D2" w:rsidRDefault="004A46D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A46D2" w:rsidRDefault="007A781A">
      <w:pPr>
        <w:rPr>
          <w:rFonts w:ascii="Times New Roman" w:hAnsi="Times New Roman"/>
          <w:sz w:val="24"/>
        </w:rPr>
      </w:pPr>
      <w:bookmarkStart w:id="6" w:name="_Hlk70584005"/>
      <w:bookmarkEnd w:id="6"/>
      <w:r>
        <w:rPr>
          <w:rFonts w:ascii="Times New Roman" w:hAnsi="Times New Roman"/>
          <w:sz w:val="24"/>
        </w:rPr>
        <w:t>Раздел I. Осенний период. 16 часов.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техники, гигиены, безопасности, санитарии. Учёт и уборка, подготовка урожая к хранению </w:t>
      </w:r>
      <w:r>
        <w:rPr>
          <w:rFonts w:ascii="Times New Roman" w:hAnsi="Times New Roman"/>
          <w:sz w:val="24"/>
        </w:rPr>
        <w:t>и реализации. Семеноводство овощных. Обработка почвы. Полевые культуры. Уборка растительных остатков.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II. Весенний период.18 часов.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весенними полевыми работами, правилами ТБ, гигиены, санитарии. Подготовка семя к посеву. Посев семян о</w:t>
      </w:r>
      <w:r>
        <w:rPr>
          <w:rFonts w:ascii="Times New Roman" w:hAnsi="Times New Roman"/>
          <w:sz w:val="24"/>
        </w:rPr>
        <w:t>вощей. Подготовка делянок к посадке. Уход за всходами. Вредители с/х культур и меры борьбы с ними.</w:t>
      </w:r>
    </w:p>
    <w:p w:rsidR="004A46D2" w:rsidRDefault="004A46D2">
      <w:pPr>
        <w:rPr>
          <w:rFonts w:ascii="Times New Roman" w:hAnsi="Times New Roman"/>
          <w:sz w:val="24"/>
          <w:u w:val="single"/>
        </w:rPr>
      </w:pP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Раздел I.  Осенний период</w:t>
      </w:r>
      <w:r>
        <w:rPr>
          <w:rFonts w:ascii="Times New Roman" w:hAnsi="Times New Roman"/>
          <w:sz w:val="24"/>
        </w:rPr>
        <w:t>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углубить у учащихся основные понятия в области сельского хозяйства, воспитывать </w:t>
      </w:r>
      <w:proofErr w:type="spellStart"/>
      <w:r>
        <w:rPr>
          <w:rFonts w:ascii="Times New Roman" w:hAnsi="Times New Roman"/>
          <w:sz w:val="24"/>
        </w:rPr>
        <w:t>трудолюбие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оллективизм</w:t>
      </w:r>
      <w:proofErr w:type="spellEnd"/>
      <w:r>
        <w:rPr>
          <w:rFonts w:ascii="Times New Roman" w:hAnsi="Times New Roman"/>
          <w:sz w:val="24"/>
        </w:rPr>
        <w:t>, культуру поведен</w:t>
      </w:r>
      <w:r>
        <w:rPr>
          <w:rFonts w:ascii="Times New Roman" w:hAnsi="Times New Roman"/>
          <w:sz w:val="24"/>
        </w:rPr>
        <w:t>ия, общения, интерес к сельскохозяйственному труду, формировать у учащихся с/х умения и навыки, интерес к познанию родного края.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6"/>
        <w:gridCol w:w="2677"/>
        <w:gridCol w:w="1069"/>
        <w:gridCol w:w="1096"/>
        <w:gridCol w:w="1236"/>
        <w:gridCol w:w="735"/>
        <w:gridCol w:w="736"/>
        <w:gridCol w:w="1155"/>
      </w:tblGrid>
      <w:tr w:rsidR="004A46D2">
        <w:trPr>
          <w:trHeight w:val="296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4A46D2">
        <w:trPr>
          <w:trHeight w:val="136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</w:tr>
      <w:tr w:rsidR="004A46D2">
        <w:trPr>
          <w:trHeight w:val="136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</w:tr>
      <w:tr w:rsidR="004A46D2">
        <w:trPr>
          <w:trHeight w:val="58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 Правила ТБ, санитарии, гигиены.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Уборка и учёт урожая.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Сельхозорудия и их назначение.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7-8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Закладка урожая на хранение.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семян цветочно-декоративных культур.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осенней обработки почвы.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почвы.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Удаление растительных остатков.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4A46D2" w:rsidRDefault="007A78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учащимся.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знать: правила техники безопасности труда,  правила учёта и уборки урожая, отборы семенников, значение осенней обработки</w:t>
      </w:r>
      <w:r>
        <w:rPr>
          <w:rFonts w:ascii="Times New Roman" w:hAnsi="Times New Roman"/>
          <w:sz w:val="24"/>
        </w:rPr>
        <w:t xml:space="preserve"> почвы, способы уборки овощных культур, понятие о сорте, вегетационном развитии культур, устройство парников и сельхозмашин, отборка семенников и откладывание их на хранение.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уметь: перекапывать почву, отбирать семенники, подготовить овощи к реализа</w:t>
      </w:r>
      <w:r>
        <w:rPr>
          <w:rFonts w:ascii="Times New Roman" w:hAnsi="Times New Roman"/>
          <w:sz w:val="24"/>
        </w:rPr>
        <w:t>ции и на хранение.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Раздел II. Весенний период</w:t>
      </w:r>
      <w:r>
        <w:rPr>
          <w:rFonts w:ascii="Times New Roman" w:hAnsi="Times New Roman"/>
          <w:sz w:val="24"/>
        </w:rPr>
        <w:t>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углублять у учащихся основные понятия в области сельского хозяйства, воспитывать трудолюбие, коллективизм, культуру поведения, общения, интерес к сельскохозяйственному труду, формировать у учащихся сел</w:t>
      </w:r>
      <w:r>
        <w:rPr>
          <w:rFonts w:ascii="Times New Roman" w:hAnsi="Times New Roman"/>
          <w:sz w:val="24"/>
        </w:rPr>
        <w:t>ьскохозяйственные умения и навыки, интерес к познанию природы родного края.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6"/>
        <w:gridCol w:w="2832"/>
        <w:gridCol w:w="1103"/>
        <w:gridCol w:w="948"/>
        <w:gridCol w:w="1267"/>
        <w:gridCol w:w="812"/>
        <w:gridCol w:w="813"/>
        <w:gridCol w:w="969"/>
      </w:tblGrid>
      <w:tr w:rsidR="004A46D2">
        <w:trPr>
          <w:trHeight w:val="29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4A46D2">
        <w:trPr>
          <w:trHeight w:val="136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</w:tr>
      <w:tr w:rsidR="004A46D2">
        <w:trPr>
          <w:trHeight w:val="136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</w:pPr>
            <w:r>
              <w:t>5а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/>
        </w:tc>
      </w:tr>
      <w:tr w:rsidR="004A46D2">
        <w:trPr>
          <w:trHeight w:val="8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Правила техники безопасности, гигиены, санитарии.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Рассадный способ выращивания овощей. Полевой опыт.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Предпосевная обработка почвы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обработка почвы.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Разбивка делянок под опыты.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семян к посеву. Посев семян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Посев и посадка овощных культур.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овощными культурами.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46D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7A78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D2" w:rsidRDefault="004A46D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4A46D2" w:rsidRDefault="004A46D2">
      <w:pPr>
        <w:rPr>
          <w:rFonts w:ascii="Times New Roman" w:hAnsi="Times New Roman"/>
          <w:sz w:val="24"/>
        </w:rPr>
      </w:pPr>
    </w:p>
    <w:p w:rsidR="004A46D2" w:rsidRDefault="004A46D2">
      <w:pPr>
        <w:rPr>
          <w:rFonts w:ascii="Times New Roman" w:hAnsi="Times New Roman"/>
          <w:b/>
          <w:sz w:val="24"/>
        </w:rPr>
      </w:pPr>
    </w:p>
    <w:p w:rsidR="004A46D2" w:rsidRDefault="007A78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учащимся.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Должны знать: правила техники безопасности, гигиены санитарии, правила </w:t>
      </w:r>
      <w:r>
        <w:rPr>
          <w:rFonts w:ascii="Times New Roman" w:hAnsi="Times New Roman"/>
          <w:sz w:val="24"/>
        </w:rPr>
        <w:t>подготовки семян к посеву, правила посева семян, правила подготовки делянки, вредителей с/х культур.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уметь: готовить семена к посеву, сеять семена, готовить делянки, бороться с вредителями, осуществлять обрезку плодово-ягодных культур.</w:t>
      </w:r>
    </w:p>
    <w:p w:rsidR="004A46D2" w:rsidRDefault="007A78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контрол</w:t>
      </w:r>
      <w:r>
        <w:rPr>
          <w:rFonts w:ascii="Times New Roman" w:hAnsi="Times New Roman"/>
          <w:sz w:val="24"/>
        </w:rPr>
        <w:t>я: самостоятельная работа учащихся, практическая работа, опрос.</w:t>
      </w:r>
    </w:p>
    <w:p w:rsidR="004A46D2" w:rsidRDefault="004A46D2">
      <w:pPr>
        <w:rPr>
          <w:rFonts w:ascii="Times New Roman" w:hAnsi="Times New Roman"/>
          <w:b/>
          <w:sz w:val="24"/>
        </w:rPr>
      </w:pPr>
    </w:p>
    <w:p w:rsidR="004A46D2" w:rsidRDefault="007A78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4A46D2" w:rsidRDefault="007A781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общеобразовательных учреждений. Технология. Трудовое обучение 1-4, 5-7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Рекомендовано Министерством образования и науки РФ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 Просвещение, 2008.</w:t>
      </w:r>
    </w:p>
    <w:p w:rsidR="004A46D2" w:rsidRDefault="007A781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Д.И.Трайтак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Г.В.Пичу</w:t>
      </w:r>
      <w:r>
        <w:rPr>
          <w:rFonts w:ascii="Times New Roman" w:hAnsi="Times New Roman"/>
          <w:sz w:val="24"/>
        </w:rPr>
        <w:t>шко</w:t>
      </w:r>
      <w:proofErr w:type="spellEnd"/>
      <w:r>
        <w:rPr>
          <w:rFonts w:ascii="Times New Roman" w:hAnsi="Times New Roman"/>
          <w:sz w:val="24"/>
        </w:rPr>
        <w:t>. Сельскохозяйственный труд. Просвещение.</w:t>
      </w:r>
    </w:p>
    <w:p w:rsidR="004A46D2" w:rsidRDefault="004A46D2"/>
    <w:p w:rsidR="004A46D2" w:rsidRDefault="004A46D2"/>
    <w:p w:rsidR="004A46D2" w:rsidRDefault="004A46D2"/>
    <w:sectPr w:rsidR="004A46D2">
      <w:pgSz w:w="11906" w:h="16838"/>
      <w:pgMar w:top="567" w:right="99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448"/>
    <w:multiLevelType w:val="multilevel"/>
    <w:tmpl w:val="CD08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6D2"/>
    <w:rsid w:val="004A46D2"/>
    <w:rsid w:val="007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A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FFF868765403</cp:lastModifiedBy>
  <cp:revision>2</cp:revision>
  <cp:lastPrinted>2023-09-28T10:14:00Z</cp:lastPrinted>
  <dcterms:created xsi:type="dcterms:W3CDTF">2023-09-28T10:13:00Z</dcterms:created>
  <dcterms:modified xsi:type="dcterms:W3CDTF">2023-09-28T10:14:00Z</dcterms:modified>
</cp:coreProperties>
</file>