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1F6" w:rsidRPr="00AE0750" w:rsidRDefault="008E420A">
      <w:pPr>
        <w:spacing w:after="0"/>
        <w:ind w:left="120"/>
        <w:rPr>
          <w:lang w:val="ru-RU"/>
        </w:rPr>
      </w:pPr>
      <w:bookmarkStart w:id="0" w:name="block-16421173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1292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D11F6" w:rsidRPr="00AE0750" w:rsidRDefault="00FD11F6">
      <w:pPr>
        <w:rPr>
          <w:lang w:val="ru-RU"/>
        </w:rPr>
        <w:sectPr w:rsidR="00FD11F6" w:rsidRPr="00AE0750">
          <w:pgSz w:w="11906" w:h="16383"/>
          <w:pgMar w:top="1134" w:right="850" w:bottom="1134" w:left="1701" w:header="720" w:footer="720" w:gutter="0"/>
          <w:cols w:space="720"/>
        </w:sectPr>
      </w:pPr>
    </w:p>
    <w:p w:rsidR="00FD11F6" w:rsidRPr="00AE0750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2" w:name="block-16421174"/>
      <w:bookmarkEnd w:id="0"/>
      <w:r w:rsidRPr="00AE0750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FD11F6" w:rsidRPr="00AE0750" w:rsidRDefault="00FD11F6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Программа </w:t>
      </w:r>
      <w:r w:rsidR="00AE0750" w:rsidRPr="00AE0750">
        <w:rPr>
          <w:rFonts w:ascii="Times New Roman" w:hAnsi="Times New Roman"/>
          <w:color w:val="000000"/>
          <w:sz w:val="24"/>
          <w:lang w:val="ru-RU"/>
        </w:rPr>
        <w:t>по физической культуре для 10</w:t>
      </w:r>
      <w:r w:rsidRPr="00AE0750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="00AE0750" w:rsidRPr="00AE0750">
        <w:rPr>
          <w:rFonts w:ascii="Times New Roman" w:hAnsi="Times New Roman"/>
          <w:color w:val="000000"/>
          <w:sz w:val="24"/>
          <w:lang w:val="ru-RU"/>
        </w:rPr>
        <w:t>класса</w:t>
      </w:r>
      <w:r w:rsidRPr="00AE0750">
        <w:rPr>
          <w:rFonts w:ascii="Times New Roman" w:hAnsi="Times New Roman"/>
          <w:color w:val="000000"/>
          <w:sz w:val="24"/>
          <w:lang w:val="ru-RU"/>
        </w:rPr>
        <w:t xml:space="preserve">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укрепления, поддержания здоровья и сохранения активного творческого долголетия.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В программе по физической культуре нашли свои отражения 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общего образования, внедрение новых методик и технологий в учебно-воспитательный процесс.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концепций, определяющих современное развитие отечественной системы образования: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концепция духовно-нравственного развития и воспитания гражданина Российской Федерации, ориентирующая учебно-воспитательный процесс на формирование гуманистических и патриотических качеств личности учащихся, ответственности за судьбу Родины;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E0750">
        <w:rPr>
          <w:rFonts w:ascii="Times New Roman" w:hAnsi="Times New Roman"/>
          <w:color w:val="000000"/>
          <w:sz w:val="24"/>
          <w:lang w:val="ru-RU"/>
        </w:rPr>
        <w:t xml:space="preserve">концепция формирования универсальных учебных действий, определяющая основы становления российской гражданской идентичности обучающихся, активное их включение в культурную и общественную жизнь страны; </w:t>
      </w:r>
      <w:proofErr w:type="gramEnd"/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концепция формирования ключевых компетенций, устанавливающая основу саморазвития и самоопределения личности в процессе непрерывного образования;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концепция преподавания учебного предмета «Физическая культура», ориентирующая учебно-воспитательный процесс на внедрение новых технологий и инновационных подходов в обучении двигательным действиям, укреплении здоровья и развитии физических качеств;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концепция структуры и содержания учебного предмета «Физическая культура», обосновывающая направленность учебных программ на формирование целостной личности учащихся, потребность в бережном отношении к своему здоровью и ведению здорового образа жизни.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В своей социально-ценностной ориентации программа по физической культуре сохраняет исторически сложившееся предназначение дисциплины «Физическая культура» в качестве средства подготовки учащихся к предстоящей жизнедеятельности, укреплению здоровья, повышению функциональных и адаптивных возможностей систем организма, развитию жизненно важных физических качеств.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</w:t>
      </w:r>
      <w:proofErr w:type="gramStart"/>
      <w:r w:rsidRPr="00AE0750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AE0750">
        <w:rPr>
          <w:rFonts w:ascii="Times New Roman" w:hAnsi="Times New Roman"/>
          <w:color w:val="000000"/>
          <w:sz w:val="24"/>
          <w:lang w:val="ru-RU"/>
        </w:rPr>
        <w:t xml:space="preserve"> в области физической культуры.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Общей целью общего образования по физической культуре является формирование разносторонней,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</w:t>
      </w:r>
      <w:r w:rsidRPr="00AE0750">
        <w:rPr>
          <w:rFonts w:ascii="Times New Roman" w:hAnsi="Times New Roman"/>
          <w:color w:val="000000"/>
          <w:sz w:val="24"/>
          <w:lang w:val="ru-RU"/>
        </w:rPr>
        <w:lastRenderedPageBreak/>
        <w:t xml:space="preserve">оптимизации трудовой деятельности и организации активного отдыха. В программе </w:t>
      </w:r>
      <w:r w:rsidR="00AE0750">
        <w:rPr>
          <w:rFonts w:ascii="Times New Roman" w:hAnsi="Times New Roman"/>
          <w:color w:val="000000"/>
          <w:sz w:val="24"/>
          <w:lang w:val="ru-RU"/>
        </w:rPr>
        <w:t>по физической культуре для 10 класса</w:t>
      </w:r>
      <w:r w:rsidRPr="00AE0750">
        <w:rPr>
          <w:rFonts w:ascii="Times New Roman" w:hAnsi="Times New Roman"/>
          <w:color w:val="000000"/>
          <w:sz w:val="24"/>
          <w:lang w:val="ru-RU"/>
        </w:rPr>
        <w:t xml:space="preserve"> данная цель конкретизируется и связывается с формированием потребности учащихся в здоровом образе жизни,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здоровья, особенностями предстоящей учебной и трудовой деятельности. Данная цель реализуется в программе по физической культуре по трём основным направлениям.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Развивающая направленность определяется вектором развития физических качеств и функциональных возможностей организма занимающихся, повышением его надёжности, защитных и адаптивных свойств.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работоспособности, готовности к выполнению нормативных требований комплекса «Готов к труду и обороне».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Обучающая направленность представляется закреплением основ организации и планирования самостоятельных занятий оздоровительной, спортивно – </w:t>
      </w:r>
      <w:proofErr w:type="spellStart"/>
      <w:r w:rsidRPr="00AE0750">
        <w:rPr>
          <w:rFonts w:ascii="Times New Roman" w:hAnsi="Times New Roman"/>
          <w:color w:val="000000"/>
          <w:sz w:val="24"/>
          <w:lang w:val="ru-RU"/>
        </w:rPr>
        <w:t>достиженческой</w:t>
      </w:r>
      <w:proofErr w:type="spellEnd"/>
      <w:r w:rsidRPr="00AE0750">
        <w:rPr>
          <w:rFonts w:ascii="Times New Roman" w:hAnsi="Times New Roman"/>
          <w:color w:val="000000"/>
          <w:sz w:val="24"/>
          <w:lang w:val="ru-RU"/>
        </w:rPr>
        <w:t xml:space="preserve"> и </w:t>
      </w:r>
      <w:proofErr w:type="spellStart"/>
      <w:r w:rsidRPr="00AE0750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AE0750">
        <w:rPr>
          <w:rFonts w:ascii="Times New Roman" w:hAnsi="Times New Roman"/>
          <w:color w:val="000000"/>
          <w:sz w:val="24"/>
          <w:lang w:val="ru-RU"/>
        </w:rPr>
        <w:t xml:space="preserve"> – ориентированной физической культурой, обогащением двигательного опыта за счёт индивидуализации содержания физических упражнений разной функциональной направленности, совершенствования технико-тактических действий в игровых видах спорта. Результатом этого направления предстают умения в планировании содержания активного отдыха и досуга в структурной организации здорового образа жизни, навыки в проведении самостоятельных занятий кондиционной тренировкой, умения контролировать состояние здоровья, физическое развитие и физическую подготовленность.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культуры, её месте и роли в жизнедеятельности современного человека, воспитании социально значимых и личностных качеств.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культуры, приобретение способов общения и коллективного взаимодействия во время совместной учебной, игровой и соревновательной деятельности, стремление к физическому совершенствованию и укреплению здоровья.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 xml:space="preserve">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 основе системно-структурной организации учебного содержания,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AE0750">
        <w:rPr>
          <w:rFonts w:ascii="Times New Roman" w:hAnsi="Times New Roman"/>
          <w:color w:val="000000"/>
          <w:sz w:val="24"/>
          <w:lang w:val="ru-RU"/>
        </w:rPr>
        <w:t>операциональным</w:t>
      </w:r>
      <w:proofErr w:type="spellEnd"/>
      <w:r w:rsidRPr="00AE0750">
        <w:rPr>
          <w:rFonts w:ascii="Times New Roman" w:hAnsi="Times New Roman"/>
          <w:color w:val="000000"/>
          <w:sz w:val="24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В целях усиления мотивационной составляющей учебного предмета, придания ей личностно значимого смысла содержание программы по физической культуре представляется системой модулей, которые структурными компонентами входят в раздел «Физическое совершенствование».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AE0750">
        <w:rPr>
          <w:rFonts w:ascii="Times New Roman" w:hAnsi="Times New Roman"/>
          <w:color w:val="000000"/>
          <w:sz w:val="24"/>
          <w:lang w:val="ru-RU"/>
        </w:rPr>
        <w:t xml:space="preserve">Инвариантные модули включают в себя содержание базовых видов спорта: гимнастики, лёгкой атлетики, зимних видов спорта (на примере лыжной подготовки с </w:t>
      </w:r>
      <w:r w:rsidRPr="00AE0750">
        <w:rPr>
          <w:rFonts w:ascii="Times New Roman" w:hAnsi="Times New Roman"/>
          <w:color w:val="000000"/>
          <w:sz w:val="24"/>
          <w:lang w:val="ru-RU"/>
        </w:rPr>
        <w:lastRenderedPageBreak/>
        <w:t>учётом климатических условий, при этом лыжная подготовка может быть заменена либо другим зимним видом спорта, либо видом спорта из федеральной рабочей программы по физической культуре), спортивных игр, плавания и атлетических единоборств.</w:t>
      </w:r>
      <w:proofErr w:type="gramEnd"/>
      <w:r w:rsidRPr="00AE0750">
        <w:rPr>
          <w:rFonts w:ascii="Times New Roman" w:hAnsi="Times New Roman"/>
          <w:color w:val="000000"/>
          <w:sz w:val="24"/>
          <w:lang w:val="ru-RU"/>
        </w:rPr>
        <w:t xml:space="preserve"> Данные модули в своём предметном содержании ориентируются на всестороннюю физическую подготовленность учащихся, освоение ими технических действий и физических упражнений, содействующих обогащению двигательного опыта. 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Вариативные модули объединены в программе по физической культуре модулем «Спортивная и физическая подготовка»,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организаций.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«Готов к труду и обороне», активное вовлечение их в соревновательную деятельность.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Исходя из интересов учащихся, традиций конкретного региона или образовательной организации модуль «Спортивная и физическая подготовка» может разрабатываться 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«Базовая физическая подготовка».</w:t>
      </w:r>
    </w:p>
    <w:p w:rsidR="00FD11F6" w:rsidRPr="00AE0750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AE0750">
        <w:rPr>
          <w:rFonts w:ascii="Times New Roman" w:hAnsi="Times New Roman"/>
          <w:color w:val="000000"/>
          <w:sz w:val="24"/>
          <w:lang w:val="ru-RU"/>
        </w:rPr>
        <w:t>‌</w:t>
      </w:r>
      <w:bookmarkStart w:id="3" w:name="ceba58f0-def2-488e-88c8-f4292ccf0380"/>
      <w:r w:rsidRPr="00AE0750">
        <w:rPr>
          <w:rFonts w:ascii="Times New Roman" w:hAnsi="Times New Roman"/>
          <w:color w:val="000000"/>
          <w:sz w:val="24"/>
          <w:lang w:val="ru-RU"/>
        </w:rPr>
        <w:t>Общее число часов</w:t>
      </w:r>
      <w:r w:rsidR="00AE0750">
        <w:rPr>
          <w:rFonts w:ascii="Times New Roman" w:hAnsi="Times New Roman"/>
          <w:color w:val="000000"/>
          <w:sz w:val="24"/>
          <w:lang w:val="ru-RU"/>
        </w:rPr>
        <w:t xml:space="preserve"> </w:t>
      </w:r>
      <w:r w:rsidRPr="00AE0750">
        <w:rPr>
          <w:rFonts w:ascii="Times New Roman" w:hAnsi="Times New Roman"/>
          <w:color w:val="000000"/>
          <w:sz w:val="24"/>
          <w:lang w:val="ru-RU"/>
        </w:rPr>
        <w:t>в 10 классе – 102 часа (3 часа в неделю</w:t>
      </w:r>
      <w:bookmarkEnd w:id="3"/>
      <w:r w:rsidR="00AE0750">
        <w:rPr>
          <w:rFonts w:ascii="Times New Roman" w:hAnsi="Times New Roman"/>
          <w:color w:val="000000"/>
          <w:sz w:val="24"/>
          <w:lang w:val="ru-RU"/>
        </w:rPr>
        <w:t>).</w:t>
      </w:r>
    </w:p>
    <w:p w:rsidR="00FD11F6" w:rsidRPr="00AE0750" w:rsidRDefault="00FD11F6">
      <w:pPr>
        <w:spacing w:after="0" w:line="264" w:lineRule="auto"/>
        <w:ind w:left="120"/>
        <w:jc w:val="both"/>
        <w:rPr>
          <w:lang w:val="ru-RU"/>
        </w:rPr>
      </w:pPr>
    </w:p>
    <w:p w:rsidR="00FD11F6" w:rsidRPr="00AE0750" w:rsidRDefault="00FD11F6">
      <w:pPr>
        <w:rPr>
          <w:lang w:val="ru-RU"/>
        </w:rPr>
        <w:sectPr w:rsidR="00FD11F6" w:rsidRPr="00AE0750">
          <w:pgSz w:w="11906" w:h="16383"/>
          <w:pgMar w:top="1134" w:right="850" w:bottom="1134" w:left="1701" w:header="720" w:footer="720" w:gutter="0"/>
          <w:cols w:space="720"/>
        </w:sectPr>
      </w:pPr>
    </w:p>
    <w:p w:rsidR="00FD11F6" w:rsidRPr="00834D97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4" w:name="block-16421169"/>
      <w:bookmarkEnd w:id="2"/>
      <w:r w:rsidRPr="00834D97">
        <w:rPr>
          <w:rFonts w:ascii="Times New Roman" w:hAnsi="Times New Roman"/>
          <w:color w:val="000000"/>
          <w:sz w:val="24"/>
          <w:lang w:val="ru-RU"/>
        </w:rPr>
        <w:lastRenderedPageBreak/>
        <w:t>​</w:t>
      </w:r>
      <w:r w:rsidRPr="00834D97">
        <w:rPr>
          <w:rFonts w:ascii="Times New Roman" w:hAnsi="Times New Roman"/>
          <w:b/>
          <w:color w:val="000000"/>
          <w:sz w:val="24"/>
          <w:lang w:val="ru-RU"/>
        </w:rPr>
        <w:t>СОДЕРЖАНИЕ УЧЕБНОГО ПРЕДМЕТА</w:t>
      </w:r>
    </w:p>
    <w:p w:rsidR="00FD11F6" w:rsidRPr="00834D97" w:rsidRDefault="00FD11F6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FD11F6" w:rsidRPr="00834D97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​</w:t>
      </w:r>
      <w:r w:rsidRPr="00834D97">
        <w:rPr>
          <w:rFonts w:ascii="Times New Roman" w:hAnsi="Times New Roman"/>
          <w:b/>
          <w:color w:val="000000"/>
          <w:sz w:val="24"/>
          <w:lang w:val="ru-RU"/>
        </w:rPr>
        <w:t>10 КЛАСС</w:t>
      </w:r>
    </w:p>
    <w:p w:rsidR="00FD11F6" w:rsidRPr="00834D97" w:rsidRDefault="00FD11F6">
      <w:pPr>
        <w:spacing w:after="0" w:line="264" w:lineRule="auto"/>
        <w:ind w:left="120"/>
        <w:jc w:val="both"/>
        <w:rPr>
          <w:sz w:val="20"/>
          <w:lang w:val="ru-RU"/>
        </w:rPr>
      </w:pPr>
    </w:p>
    <w:p w:rsidR="00FD11F6" w:rsidRPr="00834D97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b/>
          <w:i/>
          <w:color w:val="000000"/>
          <w:sz w:val="24"/>
          <w:lang w:val="ru-RU"/>
        </w:rPr>
        <w:t>Знания о физической культуре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Физическая культура как социальное явление. 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</w:r>
      <w:proofErr w:type="spellStart"/>
      <w:r w:rsidRPr="00834D97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834D97">
        <w:rPr>
          <w:rFonts w:ascii="Times New Roman" w:hAnsi="Times New Roman"/>
          <w:color w:val="000000"/>
          <w:sz w:val="24"/>
          <w:lang w:val="ru-RU"/>
        </w:rPr>
        <w:t xml:space="preserve">-ориентированная, </w:t>
      </w:r>
      <w:proofErr w:type="spellStart"/>
      <w:r w:rsidRPr="00834D97">
        <w:rPr>
          <w:rFonts w:ascii="Times New Roman" w:hAnsi="Times New Roman"/>
          <w:color w:val="000000"/>
          <w:sz w:val="24"/>
          <w:lang w:val="ru-RU"/>
        </w:rPr>
        <w:t>соревновательно-достиженческая</w:t>
      </w:r>
      <w:proofErr w:type="spellEnd"/>
      <w:r w:rsidRPr="00834D97">
        <w:rPr>
          <w:rFonts w:ascii="Times New Roman" w:hAnsi="Times New Roman"/>
          <w:color w:val="000000"/>
          <w:sz w:val="24"/>
          <w:lang w:val="ru-RU"/>
        </w:rPr>
        <w:t>).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Всероссийский физкультурно-спортивный комплекс «Готов к труду и обороне» как основа </w:t>
      </w:r>
      <w:proofErr w:type="spellStart"/>
      <w:r w:rsidRPr="00834D97">
        <w:rPr>
          <w:rFonts w:ascii="Times New Roman" w:hAnsi="Times New Roman"/>
          <w:color w:val="000000"/>
          <w:sz w:val="24"/>
          <w:lang w:val="ru-RU"/>
        </w:rPr>
        <w:t>прикладно</w:t>
      </w:r>
      <w:proofErr w:type="spellEnd"/>
      <w:r w:rsidRPr="00834D97">
        <w:rPr>
          <w:rFonts w:ascii="Times New Roman" w:hAnsi="Times New Roman"/>
          <w:color w:val="000000"/>
          <w:sz w:val="24"/>
          <w:lang w:val="ru-RU"/>
        </w:rPr>
        <w:t>-ориентированной физической культуры, история и развитие комплекса «Готов к труду и обороне» в Союзе советских социалистических республик (далее – СССР) и Российской Федерации. Характеристика структурной организации комплекса «Готов к труду и обороне» в современном обществе, нормативные требования пятой ступени для учащихся 16–17 лет.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Российской Федерации «О физической культуре и спорте в Российской Федерации», Федеральный закон Российской Федерации «Об образовании в Российской Федерации».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Физическая культура как средство укрепления здоровья человека. 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 </w:t>
      </w:r>
    </w:p>
    <w:p w:rsidR="00FD11F6" w:rsidRPr="00834D97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b/>
          <w:i/>
          <w:color w:val="000000"/>
          <w:sz w:val="24"/>
          <w:lang w:val="ru-RU"/>
        </w:rPr>
        <w:t>Способы самостоятельной двигательной деятельности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Физкультурно-оздоровительные мероприятия в условиях активного отдыха и досуга. 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Основные типы и виды активного отдыха, их целевое предназначение и содержательное наполнение.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Кондиционная тренировка как системная организация комплексных и целевых занятий оздоровительной физической культурой, особенности планирования физических нагрузок и содержательного наполнения.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834D97">
        <w:rPr>
          <w:rFonts w:ascii="Times New Roman" w:hAnsi="Times New Roman"/>
          <w:color w:val="000000"/>
          <w:sz w:val="24"/>
          <w:lang w:val="ru-RU"/>
        </w:rPr>
        <w:t>Руфье</w:t>
      </w:r>
      <w:proofErr w:type="spellEnd"/>
      <w:r w:rsidRPr="00834D97">
        <w:rPr>
          <w:rFonts w:ascii="Times New Roman" w:hAnsi="Times New Roman"/>
          <w:color w:val="000000"/>
          <w:sz w:val="24"/>
          <w:lang w:val="ru-RU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:rsidR="00FD11F6" w:rsidRPr="00834D97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b/>
          <w:i/>
          <w:color w:val="000000"/>
          <w:sz w:val="24"/>
          <w:lang w:val="ru-RU"/>
        </w:rPr>
        <w:t>Физическое совершенствование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i/>
          <w:color w:val="000000"/>
          <w:sz w:val="24"/>
          <w:lang w:val="ru-RU"/>
        </w:rPr>
        <w:t xml:space="preserve">Физкультурно-оздоровительная деятельность.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lastRenderedPageBreak/>
        <w:t>Упражнения оздоровительной гимнастики как средство профилактики нарушения осанки и органов зрения, предупреждения перенапряжения мышц опорно-двигательного аппарата при длительной работе за компьютером.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i/>
          <w:color w:val="000000"/>
          <w:sz w:val="24"/>
          <w:lang w:val="ru-RU"/>
        </w:rPr>
        <w:t xml:space="preserve">Спортивно-оздоровительная деятельность.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Модуль «Спортивные игры».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Футбол. 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Баскетбол. Техника выполнения игровых действий: вбрасывание мяча с лицевой линии, способы овладения мячом при «спорном мяче», выполнение штрафных бросков. Выполнение правил 3–8–24 секунды в условиях игровой деятельности. Закрепление правил игры в условиях игровой и учебной деятельности.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Волейбол. Техника выполнения игровых действий: «постановка блока»,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834D97">
        <w:rPr>
          <w:rFonts w:ascii="Times New Roman" w:hAnsi="Times New Roman"/>
          <w:i/>
          <w:color w:val="000000"/>
          <w:sz w:val="24"/>
          <w:lang w:val="ru-RU"/>
        </w:rPr>
        <w:t>Прикладно</w:t>
      </w:r>
      <w:proofErr w:type="spellEnd"/>
      <w:r w:rsidRPr="00834D97">
        <w:rPr>
          <w:rFonts w:ascii="Times New Roman" w:hAnsi="Times New Roman"/>
          <w:i/>
          <w:color w:val="000000"/>
          <w:sz w:val="24"/>
          <w:lang w:val="ru-RU"/>
        </w:rPr>
        <w:t xml:space="preserve">-ориентированная двигательная деятельность.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 xml:space="preserve">Модуль «Плавательная подготовка». Спортивные и прикладные упражнения в плавании: брасс на спине, плавание на боку, прыжки в воду вниз ногами. </w:t>
      </w:r>
    </w:p>
    <w:p w:rsidR="00FD11F6" w:rsidRPr="00834D97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834D97">
        <w:rPr>
          <w:rFonts w:ascii="Times New Roman" w:hAnsi="Times New Roman"/>
          <w:color w:val="000000"/>
          <w:sz w:val="24"/>
          <w:lang w:val="ru-RU"/>
        </w:rPr>
        <w:t>Модуль «Спортивная и физическая подготовка». Техническая и специальная физическая подготовка по избранному виду спорта, выполнение соревновательных действий в стандартных и вариативных условиях. Физическая подготовка к выполнению нормативов комплекса «Готов к труду и обороне»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:rsidR="00FD11F6" w:rsidRPr="00834D97" w:rsidRDefault="00FD11F6">
      <w:pPr>
        <w:spacing w:after="0"/>
        <w:ind w:left="120"/>
        <w:rPr>
          <w:sz w:val="20"/>
          <w:lang w:val="ru-RU"/>
        </w:rPr>
      </w:pPr>
      <w:bookmarkStart w:id="5" w:name="_Toc137510617"/>
      <w:bookmarkEnd w:id="5"/>
    </w:p>
    <w:p w:rsidR="00FD11F6" w:rsidRPr="00AE0750" w:rsidRDefault="00FD11F6">
      <w:pPr>
        <w:spacing w:after="0" w:line="264" w:lineRule="auto"/>
        <w:ind w:firstLine="600"/>
        <w:jc w:val="both"/>
        <w:rPr>
          <w:lang w:val="ru-RU"/>
        </w:rPr>
      </w:pPr>
    </w:p>
    <w:p w:rsidR="00FD11F6" w:rsidRPr="00AE0750" w:rsidRDefault="00FD11F6">
      <w:pPr>
        <w:rPr>
          <w:lang w:val="ru-RU"/>
        </w:rPr>
        <w:sectPr w:rsidR="00FD11F6" w:rsidRPr="00AE0750">
          <w:pgSz w:w="11906" w:h="16383"/>
          <w:pgMar w:top="1134" w:right="850" w:bottom="1134" w:left="1701" w:header="720" w:footer="720" w:gutter="0"/>
          <w:cols w:space="720"/>
        </w:sectPr>
      </w:pPr>
    </w:p>
    <w:p w:rsidR="00FD11F6" w:rsidRPr="00CB0F45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6" w:name="_Toc137548640"/>
      <w:bookmarkStart w:id="7" w:name="block-16421170"/>
      <w:bookmarkEnd w:id="4"/>
      <w:bookmarkEnd w:id="6"/>
      <w:r w:rsidRPr="00CB0F45">
        <w:rPr>
          <w:rFonts w:ascii="Times New Roman" w:hAnsi="Times New Roman"/>
          <w:b/>
          <w:color w:val="000000"/>
          <w:sz w:val="24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FD11F6" w:rsidRPr="00CB0F45" w:rsidRDefault="00FD11F6">
      <w:pPr>
        <w:spacing w:after="0"/>
        <w:ind w:left="120"/>
        <w:rPr>
          <w:sz w:val="20"/>
          <w:lang w:val="ru-RU"/>
        </w:rPr>
      </w:pPr>
      <w:bookmarkStart w:id="8" w:name="_Toc137548641"/>
      <w:bookmarkEnd w:id="8"/>
    </w:p>
    <w:p w:rsidR="00FD11F6" w:rsidRPr="00CB0F45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В результате изучения физической культуры на уровне среднего общего образования </w:t>
      </w:r>
      <w:proofErr w:type="gramStart"/>
      <w:r w:rsidRPr="00CB0F45">
        <w:rPr>
          <w:rFonts w:ascii="Times New Roman" w:hAnsi="Times New Roman"/>
          <w:color w:val="000000"/>
          <w:sz w:val="24"/>
          <w:lang w:val="ru-RU"/>
        </w:rPr>
        <w:t>у</w:t>
      </w:r>
      <w:proofErr w:type="gram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обучающегося будут сформированы следующие личностные результаты: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1)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гражданского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CB0F4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осознание своих конституционных прав и обязанностей, уважение закона и правопорядка;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готовность к гуманитарной и волонтёрской деятельности;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2)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патриотического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CB0F4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идейную убеждённость, готовность к служению и защите Отечества, ответственность за его судьбу;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3)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духовно-нравственного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осознание духовных ценностей российского народа;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CB0F4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нравственного сознания, этического поведения;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осознание личного вклада в построение устойчивого будущего;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4)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эстетического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lastRenderedPageBreak/>
        <w:t>готовность к самовыражению в разных видах искусства, стремление проявлять качества творческой личности;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5)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физического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CB0F4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здорового и безопасного образа жизни, ответственного отношения к своему здоровью;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потребность в физическом совершенствовании, занятиях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спортивно-оздоровительной деятельностью;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6)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трудового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готовность к труду, осознание приобретённых умений и навыков, трудолюбие;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готовность и способность к образованию и самообразованию на протяжении всей жизни;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7)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экологического воспитания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CB0F4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активное неприятие действий, приносящих вред окружающей среде; 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расширение опыта деятельности экологической направленности.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 xml:space="preserve">8) </w:t>
      </w:r>
      <w:r w:rsidRPr="00CB0F45">
        <w:rPr>
          <w:rFonts w:ascii="Times New Roman" w:hAnsi="Times New Roman"/>
          <w:b/>
          <w:color w:val="000000"/>
          <w:sz w:val="24"/>
          <w:lang w:val="ru-RU"/>
        </w:rPr>
        <w:t>ценности научного познания</w:t>
      </w:r>
      <w:r w:rsidRPr="00CB0F45">
        <w:rPr>
          <w:rFonts w:ascii="Times New Roman" w:hAnsi="Times New Roman"/>
          <w:color w:val="000000"/>
          <w:sz w:val="24"/>
          <w:lang w:val="ru-RU"/>
        </w:rPr>
        <w:t>: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spellStart"/>
      <w:r w:rsidRPr="00CB0F45">
        <w:rPr>
          <w:rFonts w:ascii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CB0F45">
        <w:rPr>
          <w:rFonts w:ascii="Times New Roman" w:hAnsi="Times New Roman"/>
          <w:color w:val="000000"/>
          <w:sz w:val="24"/>
          <w:lang w:val="ru-RU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совершенствование языковой и читательской культуры как средства взаимодействия между людьми и познанием мира;</w:t>
      </w:r>
    </w:p>
    <w:p w:rsidR="00FD11F6" w:rsidRPr="00CB0F45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CB0F45">
        <w:rPr>
          <w:rFonts w:ascii="Times New Roman" w:hAnsi="Times New Roman"/>
          <w:color w:val="000000"/>
          <w:sz w:val="24"/>
          <w:lang w:val="ru-RU"/>
        </w:rPr>
        <w:t>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:rsidR="00FD11F6" w:rsidRPr="00BA0E1A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9" w:name="_Toc137510620"/>
      <w:bookmarkEnd w:id="9"/>
      <w:r w:rsidRPr="00BA0E1A">
        <w:rPr>
          <w:rFonts w:ascii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10" w:name="_Toc134720971"/>
      <w:bookmarkEnd w:id="10"/>
      <w:r w:rsidRPr="00BA0E1A">
        <w:rPr>
          <w:rFonts w:ascii="Times New Roman" w:hAnsi="Times New Roman"/>
          <w:color w:val="000000"/>
          <w:sz w:val="24"/>
          <w:lang w:val="ru-RU"/>
        </w:rPr>
        <w:t>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D11F6" w:rsidRPr="00BA0E1A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b/>
          <w:color w:val="000000"/>
          <w:sz w:val="24"/>
          <w:lang w:val="ru-RU"/>
        </w:rPr>
        <w:t>Познавательные универсальные учебные действия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</w:t>
      </w:r>
      <w:r w:rsidRPr="00BA0E1A">
        <w:rPr>
          <w:rFonts w:ascii="Times New Roman" w:hAnsi="Times New Roman"/>
          <w:i/>
          <w:color w:val="000000"/>
          <w:sz w:val="24"/>
          <w:lang w:val="ru-RU"/>
        </w:rPr>
        <w:t>следующие базовые логические действия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как часть познавательных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самостоятельно формулировать и актуализировать проблему, рассматривать её всесторонне;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lastRenderedPageBreak/>
        <w:t>устанавливать существенный признак или основания для сравнения, классификации и обобщения;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определять цели деятельности, задавать параметры и критерии их достижения;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выявлять закономерности и противоречия в рассматриваемых явлениях;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разрабатывать план решения проблемы с учётом анализа имеющихся материальных и нематериальных ресурсов;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вносить коррективы в деятельность, оценивать соответствие результатов целям, оценивать риски последствий деятельности;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развивать креативное мышление при решении жизненных проблем.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</w:t>
      </w:r>
      <w:r w:rsidRPr="00BA0E1A">
        <w:rPr>
          <w:rFonts w:ascii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как часть познавательных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формирование научного типа мышления, владение научной терминологией, ключевыми понятиями и методами;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давать оценку новым ситуациям, оценивать приобретённый опыт;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осуществлять целенаправленный поиск переноса средств и способов действия в профессиональную среду;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уметь переносить знания в познавательную и практическую области жизнедеятельности;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уметь интегрировать знания из разных предметных областей;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</w:t>
      </w:r>
      <w:r w:rsidRPr="00BA0E1A">
        <w:rPr>
          <w:rFonts w:ascii="Times New Roman" w:hAnsi="Times New Roman"/>
          <w:i/>
          <w:color w:val="000000"/>
          <w:sz w:val="24"/>
          <w:lang w:val="ru-RU"/>
        </w:rPr>
        <w:t>умения работать с информацией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как часть познавательных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lastRenderedPageBreak/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FD11F6" w:rsidRPr="00BA0E1A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осуществлять коммуникации во всех сферах жизни;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владеть различными способами общения и взаимодействия;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аргументированно вести диалог, уметь смягчать конфликтные ситуации;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развёрнуто и логично излагать свою точку зрения с использованием языковых средств.</w:t>
      </w:r>
    </w:p>
    <w:p w:rsidR="00FD11F6" w:rsidRPr="00BA0E1A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b/>
          <w:color w:val="000000"/>
          <w:sz w:val="24"/>
          <w:lang w:val="ru-RU"/>
        </w:rPr>
        <w:t>Регулятивные универсальные учебные действия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умения </w:t>
      </w:r>
      <w:r w:rsidRPr="00BA0E1A">
        <w:rPr>
          <w:rFonts w:ascii="Times New Roman" w:hAnsi="Times New Roman"/>
          <w:i/>
          <w:color w:val="000000"/>
          <w:sz w:val="24"/>
          <w:lang w:val="ru-RU"/>
        </w:rPr>
        <w:t>самоорганизации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как часть регулятивных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давать оценку новым ситуациям;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расширять рамки учебного предмета на основе личных предпочтений;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делать осознанный выбор, аргументировать его, брать ответственность за решение;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оценивать приобретённый опыт;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способствовать формированию и проявлению широкой эрудиции в разных областях знаний;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постоянно повышать свой образовательный и культурный уровень;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умения </w:t>
      </w:r>
      <w:r w:rsidRPr="00BA0E1A">
        <w:rPr>
          <w:rFonts w:ascii="Times New Roman" w:hAnsi="Times New Roman"/>
          <w:i/>
          <w:color w:val="000000"/>
          <w:sz w:val="24"/>
          <w:lang w:val="ru-RU"/>
        </w:rPr>
        <w:t>самоконтроля, принятия себя и других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как часть регулятивных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владеть навыками познавательной рефлексии как осознанием совершаемых действий и мыслительных процессов, их результатов и оснований;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использовать приёмы рефлексии для оценки ситуации, выбора верного решения;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уметь оценивать риски и своевременно принимать решения по их снижению;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принимать мотивы и аргументы других при анализе результатов деятельности;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принимать себя, понимая свои недостатки и достоинства;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принимать мотивы и аргументы других при анализе результатов деятельности;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признавать своё право и право других на ошибки;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развивать способность понимать мир с позиции другого человека.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У обучающегося будут сформированы следующие умения </w:t>
      </w:r>
      <w:r w:rsidRPr="00BA0E1A">
        <w:rPr>
          <w:rFonts w:ascii="Times New Roman" w:hAnsi="Times New Roman"/>
          <w:i/>
          <w:color w:val="000000"/>
          <w:sz w:val="24"/>
          <w:lang w:val="ru-RU"/>
        </w:rPr>
        <w:t>совместной деятельности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как часть коммуникативных универсальных учебных действий: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lastRenderedPageBreak/>
        <w:t>понимать и использовать преимущества командной и индивидуальной работы;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оценивать качество вклада своего и каждого участника команды в общий результат по разработанным критериям;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предлагать новые проекты, оценивать идеи с позиции новизны, оригинальности, практической значимости;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осуществлять позитивное стратегическое поведение в различных ситуациях; проявлять творчество и воображение, быть инициативным.</w:t>
      </w:r>
    </w:p>
    <w:p w:rsidR="00FD11F6" w:rsidRPr="00BA0E1A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11" w:name="_Toc137510621"/>
      <w:bookmarkEnd w:id="11"/>
      <w:r w:rsidRPr="00BA0E1A">
        <w:rPr>
          <w:rFonts w:ascii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FD11F6" w:rsidRPr="00BA0E1A" w:rsidRDefault="00BE4180">
      <w:pPr>
        <w:spacing w:after="0" w:line="264" w:lineRule="auto"/>
        <w:ind w:left="12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К концу обучения </w:t>
      </w:r>
      <w:r w:rsidRPr="00BA0E1A">
        <w:rPr>
          <w:rFonts w:ascii="Times New Roman" w:hAnsi="Times New Roman"/>
          <w:b/>
          <w:i/>
          <w:color w:val="000000"/>
          <w:sz w:val="24"/>
          <w:lang w:val="ru-RU"/>
        </w:rPr>
        <w:t>в 10 классе</w:t>
      </w:r>
      <w:r w:rsidRPr="00BA0E1A">
        <w:rPr>
          <w:rFonts w:ascii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BA0E1A">
        <w:rPr>
          <w:rFonts w:ascii="Times New Roman" w:hAnsi="Times New Roman"/>
          <w:color w:val="000000"/>
          <w:sz w:val="24"/>
          <w:lang w:val="ru-RU"/>
        </w:rPr>
        <w:t>обучающийся</w:t>
      </w:r>
      <w:proofErr w:type="gramEnd"/>
      <w:r w:rsidRPr="00BA0E1A">
        <w:rPr>
          <w:rFonts w:ascii="Times New Roman" w:hAnsi="Times New Roman"/>
          <w:color w:val="000000"/>
          <w:sz w:val="24"/>
          <w:lang w:val="ru-RU"/>
        </w:rPr>
        <w:t xml:space="preserve"> получит следующие предметные результаты по отдельным темам программы по физической культуре.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b/>
          <w:i/>
          <w:color w:val="000000"/>
          <w:sz w:val="24"/>
          <w:lang w:val="ru-RU"/>
        </w:rPr>
        <w:t xml:space="preserve">Раздел «Знания о физической культуре»: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ориентироваться в основных статьях Федерального закона «О физической культуре и спорте в Российской Федерации», руководствоваться ими при организации активного отдыха в разнообразных формах физкультурно-оздоровительной и спортивно-массовой деятельности;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b/>
          <w:i/>
          <w:color w:val="000000"/>
          <w:sz w:val="24"/>
          <w:lang w:val="ru-RU"/>
        </w:rPr>
        <w:t>Раздел «Организация самостоятельных занятий»: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контролировать показатели индивидуального здоровья и функционального состояния организма, использовать их при планировании содержания и направленности самостоятельных занятий кондиционной тренировкой, оценке её эффективности;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«Готов к труду и обороне».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b/>
          <w:i/>
          <w:color w:val="000000"/>
          <w:sz w:val="24"/>
          <w:lang w:val="ru-RU"/>
        </w:rPr>
        <w:t>Раздел «Физическое совершенствование»: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 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>выполнять упражнения общефизической подготовки, использовать их в планировании кондиционной тренировки;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lastRenderedPageBreak/>
        <w:t>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:rsidR="00FD11F6" w:rsidRPr="00BA0E1A" w:rsidRDefault="00BE4180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BA0E1A">
        <w:rPr>
          <w:rFonts w:ascii="Times New Roman" w:hAnsi="Times New Roman"/>
          <w:color w:val="000000"/>
          <w:sz w:val="24"/>
          <w:lang w:val="ru-RU"/>
        </w:rPr>
        <w:t xml:space="preserve">демонстрировать приросты показателей в развитии основных физических качеств, результатов в тестовых заданиях Комплекса «Готов к труду и обороне». </w:t>
      </w:r>
    </w:p>
    <w:p w:rsidR="00FD11F6" w:rsidRPr="00AE0750" w:rsidRDefault="00FD11F6">
      <w:pPr>
        <w:spacing w:after="0" w:line="264" w:lineRule="auto"/>
        <w:ind w:left="120"/>
        <w:jc w:val="both"/>
        <w:rPr>
          <w:lang w:val="ru-RU"/>
        </w:rPr>
      </w:pPr>
    </w:p>
    <w:p w:rsidR="00FD11F6" w:rsidRPr="00AE0750" w:rsidRDefault="00FD11F6">
      <w:pPr>
        <w:spacing w:after="0" w:line="264" w:lineRule="auto"/>
        <w:ind w:firstLine="600"/>
        <w:jc w:val="both"/>
        <w:rPr>
          <w:lang w:val="ru-RU"/>
        </w:rPr>
      </w:pPr>
    </w:p>
    <w:p w:rsidR="00FD11F6" w:rsidRPr="00AE0750" w:rsidRDefault="00FD11F6">
      <w:pPr>
        <w:rPr>
          <w:lang w:val="ru-RU"/>
        </w:rPr>
        <w:sectPr w:rsidR="00FD11F6" w:rsidRPr="00AE0750">
          <w:pgSz w:w="11906" w:h="16383"/>
          <w:pgMar w:top="1134" w:right="850" w:bottom="1134" w:left="1701" w:header="720" w:footer="720" w:gutter="0"/>
          <w:cols w:space="720"/>
        </w:sectPr>
      </w:pPr>
    </w:p>
    <w:p w:rsidR="00FD11F6" w:rsidRDefault="00BE4180">
      <w:pPr>
        <w:spacing w:after="0"/>
        <w:ind w:left="120"/>
      </w:pPr>
      <w:bookmarkStart w:id="12" w:name="block-16421171"/>
      <w:bookmarkEnd w:id="7"/>
      <w:r w:rsidRPr="00AE075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D11F6" w:rsidRDefault="00BE418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FD11F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D11F6" w:rsidRDefault="00FD11F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11F6" w:rsidRDefault="00FD11F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1F6" w:rsidRDefault="00FD11F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1F6" w:rsidRDefault="00FD11F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11F6" w:rsidRDefault="00FD11F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11F6" w:rsidRDefault="00FD11F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D11F6" w:rsidRDefault="00FD11F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D11F6" w:rsidRDefault="00FD11F6"/>
        </w:tc>
      </w:tr>
      <w:tr w:rsidR="00FD11F6" w:rsidRPr="008E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Знания о физической культуре</w:t>
            </w: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социальное явление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 как средство укрепления здоровья человека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tr w:rsidR="00FD11F6" w:rsidRPr="008E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Способы самостоятельной двигательной деятельности</w:t>
            </w: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>Физкультурно-оздоровительные мероприятия в условиях активного отдыха и досуга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Спортивно-оздоровительная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Баскетбол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Волейбол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tr w:rsidR="00FD11F6" w:rsidRPr="008E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Прикладно</w:t>
            </w:r>
            <w:proofErr w:type="spellEnd"/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-ориентированная двигательная деятельность</w:t>
            </w: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tr w:rsidR="00FD11F6" w:rsidRPr="008E420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E075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Модуль «Спортивная и физическая подготовка»</w:t>
            </w: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Базовая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>
            <w:pPr>
              <w:spacing w:after="0"/>
              <w:ind w:left="135"/>
            </w:pPr>
          </w:p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Итого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tr w:rsidR="00FD11F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D11F6" w:rsidRPr="00AE0750" w:rsidRDefault="00BE4180">
            <w:pPr>
              <w:spacing w:after="0"/>
              <w:ind w:left="135"/>
              <w:rPr>
                <w:lang w:val="ru-RU"/>
              </w:rPr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 w:rsidRPr="00AE075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FD11F6" w:rsidRDefault="00BE418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D11F6" w:rsidRDefault="00FD11F6"/>
        </w:tc>
      </w:tr>
      <w:bookmarkEnd w:id="12"/>
    </w:tbl>
    <w:p w:rsidR="00BE4180" w:rsidRDefault="00BE4180" w:rsidP="00634B12">
      <w:pPr>
        <w:spacing w:after="0"/>
        <w:ind w:left="120"/>
      </w:pPr>
    </w:p>
    <w:sectPr w:rsidR="00BE4180" w:rsidSect="0072798F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FD11F6"/>
    <w:rsid w:val="00634B12"/>
    <w:rsid w:val="0072798F"/>
    <w:rsid w:val="00834D97"/>
    <w:rsid w:val="008E420A"/>
    <w:rsid w:val="00AE0750"/>
    <w:rsid w:val="00BA0E1A"/>
    <w:rsid w:val="00BE4180"/>
    <w:rsid w:val="00CB0F45"/>
    <w:rsid w:val="00FD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E4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E4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4141</Words>
  <Characters>23610</Characters>
  <Application>Microsoft Office Word</Application>
  <DocSecurity>0</DocSecurity>
  <Lines>196</Lines>
  <Paragraphs>55</Paragraphs>
  <ScaleCrop>false</ScaleCrop>
  <Company/>
  <LinksUpToDate>false</LinksUpToDate>
  <CharactersWithSpaces>27696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8</cp:revision>
  <dcterms:created xsi:type="dcterms:W3CDTF">2023-09-20T05:40:00Z</dcterms:created>
  <dcterms:modified xsi:type="dcterms:W3CDTF">2023-09-28T06:53:00Z</dcterms:modified>
</cp:coreProperties>
</file>