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2"/>
        <w:gridCol w:w="5528"/>
        <w:gridCol w:w="5245"/>
      </w:tblGrid>
      <w:tr w:rsidR="00DB7E7A" w:rsidTr="001A7893">
        <w:tc>
          <w:tcPr>
            <w:tcW w:w="5382" w:type="dxa"/>
          </w:tcPr>
          <w:p w:rsidR="00424CB6" w:rsidRPr="001A7893" w:rsidRDefault="00424CB6" w:rsidP="00424CB6">
            <w:pPr>
              <w:spacing w:after="5"/>
              <w:ind w:left="213" w:right="41" w:hanging="218"/>
              <w:rPr>
                <w:color w:val="595959" w:themeColor="text1" w:themeTint="A6"/>
              </w:rPr>
            </w:pPr>
            <w:r w:rsidRPr="001A7893">
              <w:rPr>
                <w:color w:val="595959" w:themeColor="text1" w:themeTint="A6"/>
              </w:rPr>
              <w:t xml:space="preserve">Агрессивные дети, нашедшие для своего самоутверждения безответную жертву и др. </w:t>
            </w:r>
          </w:p>
          <w:p w:rsidR="00424CB6" w:rsidRPr="00A5579F" w:rsidRDefault="00424CB6" w:rsidP="00424CB6">
            <w:pPr>
              <w:spacing w:after="0" w:line="256" w:lineRule="auto"/>
              <w:ind w:left="10" w:firstLine="0"/>
              <w:jc w:val="left"/>
              <w:rPr>
                <w:b/>
                <w:color w:val="1F4E79" w:themeColor="accent1" w:themeShade="80"/>
              </w:rPr>
            </w:pPr>
            <w:r w:rsidRPr="00A5579F">
              <w:rPr>
                <w:b/>
                <w:color w:val="1F4E79" w:themeColor="accent1" w:themeShade="80"/>
                <w:u w:val="single" w:color="000000"/>
              </w:rPr>
              <w:t>Преследователи.</w:t>
            </w:r>
            <w:r w:rsidRPr="00A5579F">
              <w:rPr>
                <w:b/>
                <w:color w:val="1F4E79" w:themeColor="accent1" w:themeShade="80"/>
              </w:rPr>
              <w:t xml:space="preserve"> </w:t>
            </w:r>
          </w:p>
          <w:p w:rsidR="00424CB6" w:rsidRPr="001A7893" w:rsidRDefault="00424CB6" w:rsidP="00424CB6">
            <w:pPr>
              <w:ind w:left="5" w:right="41"/>
              <w:rPr>
                <w:color w:val="595959" w:themeColor="text1" w:themeTint="A6"/>
              </w:rPr>
            </w:pPr>
            <w:r w:rsidRPr="001A7893">
              <w:rPr>
                <w:color w:val="595959" w:themeColor="text1" w:themeTint="A6"/>
              </w:rPr>
              <w:t xml:space="preserve">Некоторые из них: </w:t>
            </w:r>
          </w:p>
          <w:p w:rsidR="00424CB6" w:rsidRPr="001A7893" w:rsidRDefault="00A5579F" w:rsidP="00424CB6">
            <w:pPr>
              <w:ind w:left="5" w:right="41"/>
              <w:rPr>
                <w:color w:val="595959" w:themeColor="text1" w:themeTint="A6"/>
              </w:rPr>
            </w:pPr>
            <w:r>
              <w:rPr>
                <w:rFonts w:asciiTheme="minorHAnsi" w:eastAsia="Segoe UI Symbol" w:hAnsiTheme="minorHAnsi" w:cs="Segoe UI Symbol"/>
                <w:color w:val="595959" w:themeColor="text1" w:themeTint="A6"/>
                <w:sz w:val="20"/>
              </w:rPr>
              <w:t>-</w:t>
            </w:r>
            <w:r w:rsidR="00424CB6" w:rsidRPr="001A7893">
              <w:rPr>
                <w:rFonts w:ascii="Segoe UI Symbol" w:eastAsia="Segoe UI Symbol" w:hAnsi="Segoe UI Symbol" w:cs="Segoe UI Symbol"/>
                <w:color w:val="595959" w:themeColor="text1" w:themeTint="A6"/>
                <w:sz w:val="20"/>
              </w:rPr>
              <w:t xml:space="preserve"> </w:t>
            </w:r>
            <w:r w:rsidR="00424CB6" w:rsidRPr="001A7893">
              <w:rPr>
                <w:color w:val="595959" w:themeColor="text1" w:themeTint="A6"/>
              </w:rPr>
              <w:t xml:space="preserve">подчиняются «стадному чувству»; </w:t>
            </w:r>
          </w:p>
          <w:p w:rsidR="00424CB6" w:rsidRPr="001A7893" w:rsidRDefault="00A5579F" w:rsidP="00424CB6">
            <w:pPr>
              <w:ind w:left="5" w:right="41"/>
              <w:rPr>
                <w:color w:val="595959" w:themeColor="text1" w:themeTint="A6"/>
              </w:rPr>
            </w:pPr>
            <w:r>
              <w:rPr>
                <w:rFonts w:asciiTheme="minorHAnsi" w:eastAsia="Segoe UI Symbol" w:hAnsiTheme="minorHAnsi" w:cs="Segoe UI Symbol"/>
                <w:color w:val="595959" w:themeColor="text1" w:themeTint="A6"/>
                <w:sz w:val="20"/>
              </w:rPr>
              <w:t>-</w:t>
            </w:r>
            <w:r w:rsidR="00424CB6" w:rsidRPr="001A7893">
              <w:rPr>
                <w:color w:val="595959" w:themeColor="text1" w:themeTint="A6"/>
              </w:rPr>
              <w:t xml:space="preserve">пытаются заслужить расположение лидера класса; </w:t>
            </w:r>
          </w:p>
          <w:p w:rsidR="00DB7E7A" w:rsidRPr="001A7893" w:rsidRDefault="00A5579F" w:rsidP="00424CB6">
            <w:pPr>
              <w:rPr>
                <w:color w:val="595959" w:themeColor="text1" w:themeTint="A6"/>
              </w:rPr>
            </w:pPr>
            <w:r>
              <w:rPr>
                <w:rFonts w:asciiTheme="minorHAnsi" w:eastAsia="Segoe UI Symbol" w:hAnsiTheme="minorHAnsi" w:cs="Segoe UI Symbol"/>
                <w:color w:val="595959" w:themeColor="text1" w:themeTint="A6"/>
                <w:sz w:val="20"/>
              </w:rPr>
              <w:t>-</w:t>
            </w:r>
            <w:r w:rsidR="00424CB6" w:rsidRPr="001A7893">
              <w:rPr>
                <w:rFonts w:ascii="Segoe UI Symbol" w:eastAsia="Segoe UI Symbol" w:hAnsi="Segoe UI Symbol" w:cs="Segoe UI Symbol"/>
                <w:color w:val="595959" w:themeColor="text1" w:themeTint="A6"/>
                <w:sz w:val="20"/>
              </w:rPr>
              <w:t xml:space="preserve"> </w:t>
            </w:r>
            <w:r w:rsidR="00424CB6" w:rsidRPr="001A7893">
              <w:rPr>
                <w:color w:val="595959" w:themeColor="text1" w:themeTint="A6"/>
              </w:rPr>
              <w:t>боятся оказаться в положении жертвы или не решаются пойти против большинства.</w:t>
            </w:r>
          </w:p>
          <w:p w:rsidR="00424CB6" w:rsidRPr="00A5579F" w:rsidRDefault="00A5579F" w:rsidP="00424CB6">
            <w:pPr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  <w:sz w:val="24"/>
              </w:rPr>
              <w:t>Педагогам, социальному педагогу</w:t>
            </w:r>
            <w:r w:rsidR="00424CB6" w:rsidRPr="00A5579F">
              <w:rPr>
                <w:b/>
                <w:color w:val="1F4E79" w:themeColor="accent1" w:themeShade="80"/>
                <w:sz w:val="24"/>
              </w:rPr>
              <w:t xml:space="preserve"> </w:t>
            </w:r>
            <w:r w:rsidR="00424CB6" w:rsidRPr="00A5579F">
              <w:rPr>
                <w:b/>
                <w:color w:val="1F4E79" w:themeColor="accent1" w:themeShade="80"/>
              </w:rPr>
              <w:t>необходимо прояснить следующие аспекты:</w:t>
            </w:r>
          </w:p>
          <w:p w:rsidR="00424CB6" w:rsidRPr="001A7893" w:rsidRDefault="00424CB6" w:rsidP="00424CB6">
            <w:pPr>
              <w:ind w:left="5" w:right="41"/>
              <w:jc w:val="left"/>
              <w:rPr>
                <w:color w:val="595959" w:themeColor="text1" w:themeTint="A6"/>
              </w:rPr>
            </w:pPr>
            <w:r w:rsidRPr="001A7893">
              <w:rPr>
                <w:rFonts w:ascii="Segoe UI Symbol" w:eastAsia="Segoe UI Symbol" w:hAnsi="Segoe UI Symbol" w:cs="Segoe UI Symbol"/>
                <w:color w:val="595959" w:themeColor="text1" w:themeTint="A6"/>
                <w:sz w:val="20"/>
              </w:rPr>
              <w:sym w:font="Segoe UI Symbol" w:char="F0E0"/>
            </w:r>
            <w:r w:rsidRPr="001A7893">
              <w:rPr>
                <w:rFonts w:ascii="Segoe UI Symbol" w:eastAsia="Segoe UI Symbol" w:hAnsi="Segoe UI Symbol" w:cs="Segoe UI Symbol"/>
                <w:color w:val="595959" w:themeColor="text1" w:themeTint="A6"/>
                <w:sz w:val="20"/>
              </w:rPr>
              <w:t xml:space="preserve"> </w:t>
            </w:r>
            <w:r w:rsidRPr="001A7893">
              <w:rPr>
                <w:color w:val="595959" w:themeColor="text1" w:themeTint="A6"/>
              </w:rPr>
              <w:t xml:space="preserve">реальность самого </w:t>
            </w:r>
            <w:proofErr w:type="spellStart"/>
            <w:r w:rsidRPr="001A7893">
              <w:rPr>
                <w:color w:val="595959" w:themeColor="text1" w:themeTint="A6"/>
              </w:rPr>
              <w:t>буллинга</w:t>
            </w:r>
            <w:proofErr w:type="spellEnd"/>
            <w:r w:rsidRPr="001A7893">
              <w:rPr>
                <w:color w:val="595959" w:themeColor="text1" w:themeTint="A6"/>
              </w:rPr>
              <w:t xml:space="preserve">; </w:t>
            </w:r>
          </w:p>
          <w:p w:rsidR="00424CB6" w:rsidRPr="001A7893" w:rsidRDefault="00424CB6" w:rsidP="00424CB6">
            <w:pPr>
              <w:ind w:left="5" w:right="41"/>
              <w:jc w:val="left"/>
              <w:rPr>
                <w:color w:val="595959" w:themeColor="text1" w:themeTint="A6"/>
              </w:rPr>
            </w:pPr>
            <w:r w:rsidRPr="001A7893">
              <w:rPr>
                <w:rFonts w:ascii="Segoe UI Symbol" w:eastAsia="Segoe UI Symbol" w:hAnsi="Segoe UI Symbol" w:cs="Segoe UI Symbol"/>
                <w:color w:val="595959" w:themeColor="text1" w:themeTint="A6"/>
                <w:sz w:val="20"/>
              </w:rPr>
              <w:sym w:font="Segoe UI Symbol" w:char="F0E0"/>
            </w:r>
            <w:r w:rsidRPr="001A7893">
              <w:rPr>
                <w:rFonts w:ascii="Segoe UI Symbol" w:eastAsia="Segoe UI Symbol" w:hAnsi="Segoe UI Symbol" w:cs="Segoe UI Symbol"/>
                <w:color w:val="595959" w:themeColor="text1" w:themeTint="A6"/>
                <w:sz w:val="20"/>
              </w:rPr>
              <w:t xml:space="preserve"> </w:t>
            </w:r>
            <w:r w:rsidRPr="001A7893">
              <w:rPr>
                <w:color w:val="595959" w:themeColor="text1" w:themeTint="A6"/>
              </w:rPr>
              <w:t xml:space="preserve">его длительность; </w:t>
            </w:r>
          </w:p>
          <w:p w:rsidR="00424CB6" w:rsidRPr="001A7893" w:rsidRDefault="00424CB6" w:rsidP="00424CB6">
            <w:pPr>
              <w:spacing w:after="15"/>
              <w:ind w:left="204" w:right="41" w:hanging="209"/>
              <w:jc w:val="left"/>
              <w:rPr>
                <w:color w:val="595959" w:themeColor="text1" w:themeTint="A6"/>
              </w:rPr>
            </w:pPr>
            <w:r w:rsidRPr="001A7893">
              <w:rPr>
                <w:rFonts w:ascii="Segoe UI Symbol" w:eastAsia="Segoe UI Symbol" w:hAnsi="Segoe UI Symbol" w:cs="Segoe UI Symbol"/>
                <w:color w:val="595959" w:themeColor="text1" w:themeTint="A6"/>
                <w:sz w:val="20"/>
              </w:rPr>
              <w:sym w:font="Segoe UI Symbol" w:char="F0E0"/>
            </w:r>
            <w:r w:rsidRPr="001A7893">
              <w:rPr>
                <w:rFonts w:ascii="Segoe UI Symbol" w:eastAsia="Segoe UI Symbol" w:hAnsi="Segoe UI Symbol" w:cs="Segoe UI Symbol"/>
                <w:color w:val="595959" w:themeColor="text1" w:themeTint="A6"/>
                <w:sz w:val="20"/>
              </w:rPr>
              <w:t xml:space="preserve"> </w:t>
            </w:r>
            <w:r w:rsidRPr="001A7893">
              <w:rPr>
                <w:color w:val="595959" w:themeColor="text1" w:themeTint="A6"/>
              </w:rPr>
              <w:t xml:space="preserve">его характер (физический, психологический, смешанный);  </w:t>
            </w:r>
          </w:p>
          <w:p w:rsidR="00424CB6" w:rsidRPr="001A7893" w:rsidRDefault="00424CB6" w:rsidP="00424CB6">
            <w:pPr>
              <w:ind w:left="5" w:right="41"/>
              <w:jc w:val="left"/>
              <w:rPr>
                <w:color w:val="595959" w:themeColor="text1" w:themeTint="A6"/>
              </w:rPr>
            </w:pPr>
            <w:r w:rsidRPr="001A7893">
              <w:rPr>
                <w:rFonts w:ascii="Segoe UI Symbol" w:eastAsia="Segoe UI Symbol" w:hAnsi="Segoe UI Symbol" w:cs="Segoe UI Symbol"/>
                <w:color w:val="595959" w:themeColor="text1" w:themeTint="A6"/>
                <w:sz w:val="20"/>
              </w:rPr>
              <w:sym w:font="Segoe UI Symbol" w:char="F0E0"/>
            </w:r>
            <w:r w:rsidRPr="001A7893">
              <w:rPr>
                <w:rFonts w:ascii="Segoe UI Symbol" w:eastAsia="Segoe UI Symbol" w:hAnsi="Segoe UI Symbol" w:cs="Segoe UI Symbol"/>
                <w:color w:val="595959" w:themeColor="text1" w:themeTint="A6"/>
                <w:sz w:val="20"/>
              </w:rPr>
              <w:t xml:space="preserve"> </w:t>
            </w:r>
            <w:r w:rsidRPr="001A7893">
              <w:rPr>
                <w:color w:val="595959" w:themeColor="text1" w:themeTint="A6"/>
              </w:rPr>
              <w:t xml:space="preserve">основные проявления </w:t>
            </w:r>
            <w:proofErr w:type="spellStart"/>
            <w:r w:rsidRPr="001A7893">
              <w:rPr>
                <w:color w:val="595959" w:themeColor="text1" w:themeTint="A6"/>
              </w:rPr>
              <w:t>буллинга</w:t>
            </w:r>
            <w:proofErr w:type="spellEnd"/>
            <w:r w:rsidRPr="001A7893">
              <w:rPr>
                <w:color w:val="595959" w:themeColor="text1" w:themeTint="A6"/>
              </w:rPr>
              <w:t xml:space="preserve">; </w:t>
            </w:r>
          </w:p>
          <w:p w:rsidR="00424CB6" w:rsidRPr="001A7893" w:rsidRDefault="00424CB6" w:rsidP="00424CB6">
            <w:pPr>
              <w:ind w:left="5" w:right="41"/>
              <w:jc w:val="left"/>
              <w:rPr>
                <w:color w:val="595959" w:themeColor="text1" w:themeTint="A6"/>
              </w:rPr>
            </w:pPr>
            <w:r w:rsidRPr="001A7893">
              <w:rPr>
                <w:rFonts w:ascii="Segoe UI Symbol" w:eastAsia="Segoe UI Symbol" w:hAnsi="Segoe UI Symbol" w:cs="Segoe UI Symbol"/>
                <w:color w:val="595959" w:themeColor="text1" w:themeTint="A6"/>
                <w:sz w:val="20"/>
              </w:rPr>
              <w:sym w:font="Segoe UI Symbol" w:char="F0E0"/>
            </w:r>
            <w:r w:rsidRPr="001A7893">
              <w:rPr>
                <w:rFonts w:ascii="Segoe UI Symbol" w:eastAsia="Segoe UI Symbol" w:hAnsi="Segoe UI Symbol" w:cs="Segoe UI Symbol"/>
                <w:color w:val="595959" w:themeColor="text1" w:themeTint="A6"/>
                <w:sz w:val="20"/>
              </w:rPr>
              <w:t xml:space="preserve"> </w:t>
            </w:r>
            <w:r w:rsidRPr="001A7893">
              <w:rPr>
                <w:color w:val="595959" w:themeColor="text1" w:themeTint="A6"/>
              </w:rPr>
              <w:t xml:space="preserve">участники (инициаторы и исполнители </w:t>
            </w:r>
            <w:proofErr w:type="spellStart"/>
            <w:r w:rsidRPr="001A7893">
              <w:rPr>
                <w:color w:val="595959" w:themeColor="text1" w:themeTint="A6"/>
              </w:rPr>
              <w:t>буллинга</w:t>
            </w:r>
            <w:proofErr w:type="spellEnd"/>
            <w:r w:rsidRPr="001A7893">
              <w:rPr>
                <w:color w:val="595959" w:themeColor="text1" w:themeTint="A6"/>
              </w:rPr>
              <w:t xml:space="preserve">); </w:t>
            </w:r>
          </w:p>
          <w:p w:rsidR="00424CB6" w:rsidRPr="001A7893" w:rsidRDefault="00424CB6" w:rsidP="00424CB6">
            <w:pPr>
              <w:ind w:left="5" w:right="41"/>
              <w:jc w:val="left"/>
              <w:rPr>
                <w:color w:val="595959" w:themeColor="text1" w:themeTint="A6"/>
              </w:rPr>
            </w:pPr>
            <w:r w:rsidRPr="001A7893">
              <w:rPr>
                <w:rFonts w:ascii="Segoe UI Symbol" w:eastAsia="Segoe UI Symbol" w:hAnsi="Segoe UI Symbol" w:cs="Segoe UI Symbol"/>
                <w:color w:val="595959" w:themeColor="text1" w:themeTint="A6"/>
                <w:sz w:val="20"/>
              </w:rPr>
              <w:sym w:font="Segoe UI Symbol" w:char="F0E0"/>
            </w:r>
            <w:r w:rsidRPr="001A7893">
              <w:rPr>
                <w:rFonts w:ascii="Segoe UI Symbol" w:eastAsia="Segoe UI Symbol" w:hAnsi="Segoe UI Symbol" w:cs="Segoe UI Symbol"/>
                <w:color w:val="595959" w:themeColor="text1" w:themeTint="A6"/>
                <w:sz w:val="20"/>
              </w:rPr>
              <w:t xml:space="preserve"> </w:t>
            </w:r>
            <w:r w:rsidRPr="001A7893">
              <w:rPr>
                <w:color w:val="595959" w:themeColor="text1" w:themeTint="A6"/>
              </w:rPr>
              <w:t xml:space="preserve">их мотивации к </w:t>
            </w:r>
            <w:proofErr w:type="spellStart"/>
            <w:r w:rsidRPr="001A7893">
              <w:rPr>
                <w:color w:val="595959" w:themeColor="text1" w:themeTint="A6"/>
              </w:rPr>
              <w:t>буллингу</w:t>
            </w:r>
            <w:proofErr w:type="spellEnd"/>
            <w:r w:rsidRPr="001A7893">
              <w:rPr>
                <w:color w:val="595959" w:themeColor="text1" w:themeTint="A6"/>
              </w:rPr>
              <w:t xml:space="preserve">; </w:t>
            </w:r>
          </w:p>
          <w:p w:rsidR="00424CB6" w:rsidRPr="001A7893" w:rsidRDefault="00424CB6" w:rsidP="00424CB6">
            <w:pPr>
              <w:ind w:left="5" w:right="41"/>
              <w:jc w:val="left"/>
              <w:rPr>
                <w:color w:val="595959" w:themeColor="text1" w:themeTint="A6"/>
              </w:rPr>
            </w:pPr>
            <w:r w:rsidRPr="001A7893">
              <w:rPr>
                <w:rFonts w:ascii="Segoe UI Symbol" w:eastAsia="Segoe UI Symbol" w:hAnsi="Segoe UI Symbol" w:cs="Segoe UI Symbol"/>
                <w:color w:val="595959" w:themeColor="text1" w:themeTint="A6"/>
                <w:sz w:val="20"/>
              </w:rPr>
              <w:sym w:font="Segoe UI Symbol" w:char="F0E0"/>
            </w:r>
            <w:r w:rsidRPr="001A7893">
              <w:rPr>
                <w:rFonts w:ascii="Segoe UI Symbol" w:eastAsia="Segoe UI Symbol" w:hAnsi="Segoe UI Symbol" w:cs="Segoe UI Symbol"/>
                <w:color w:val="595959" w:themeColor="text1" w:themeTint="A6"/>
                <w:sz w:val="20"/>
              </w:rPr>
              <w:t xml:space="preserve"> </w:t>
            </w:r>
            <w:r w:rsidRPr="001A7893">
              <w:rPr>
                <w:color w:val="595959" w:themeColor="text1" w:themeTint="A6"/>
              </w:rPr>
              <w:t xml:space="preserve">свидетели и их отношение к происходящему; </w:t>
            </w:r>
          </w:p>
          <w:p w:rsidR="00424CB6" w:rsidRPr="001A7893" w:rsidRDefault="00424CB6" w:rsidP="00424CB6">
            <w:pPr>
              <w:spacing w:after="22" w:line="218" w:lineRule="auto"/>
              <w:ind w:left="5" w:right="215"/>
              <w:jc w:val="left"/>
              <w:rPr>
                <w:color w:val="595959" w:themeColor="text1" w:themeTint="A6"/>
              </w:rPr>
            </w:pPr>
            <w:r w:rsidRPr="001A7893">
              <w:rPr>
                <w:rFonts w:ascii="Segoe UI Symbol" w:eastAsia="Segoe UI Symbol" w:hAnsi="Segoe UI Symbol" w:cs="Segoe UI Symbol"/>
                <w:color w:val="595959" w:themeColor="text1" w:themeTint="A6"/>
                <w:sz w:val="20"/>
              </w:rPr>
              <w:sym w:font="Segoe UI Symbol" w:char="F0E0"/>
            </w:r>
            <w:r w:rsidRPr="001A7893">
              <w:rPr>
                <w:rFonts w:ascii="Segoe UI Symbol" w:eastAsia="Segoe UI Symbol" w:hAnsi="Segoe UI Symbol" w:cs="Segoe UI Symbol"/>
                <w:color w:val="595959" w:themeColor="text1" w:themeTint="A6"/>
                <w:sz w:val="20"/>
              </w:rPr>
              <w:t xml:space="preserve"> </w:t>
            </w:r>
            <w:r w:rsidRPr="001A7893">
              <w:rPr>
                <w:color w:val="595959" w:themeColor="text1" w:themeTint="A6"/>
              </w:rPr>
              <w:t xml:space="preserve">поведение жертвы (пострадавшего); </w:t>
            </w:r>
            <w:r w:rsidRPr="001A7893">
              <w:rPr>
                <w:rFonts w:ascii="Segoe UI Symbol" w:eastAsia="Segoe UI Symbol" w:hAnsi="Segoe UI Symbol" w:cs="Segoe UI Symbol"/>
                <w:color w:val="595959" w:themeColor="text1" w:themeTint="A6"/>
                <w:sz w:val="20"/>
              </w:rPr>
              <w:sym w:font="Segoe UI Symbol" w:char="F0E0"/>
            </w:r>
            <w:r w:rsidRPr="001A7893">
              <w:rPr>
                <w:rFonts w:ascii="Segoe UI Symbol" w:eastAsia="Segoe UI Symbol" w:hAnsi="Segoe UI Symbol" w:cs="Segoe UI Symbol"/>
                <w:color w:val="595959" w:themeColor="text1" w:themeTint="A6"/>
                <w:sz w:val="20"/>
              </w:rPr>
              <w:t xml:space="preserve"> </w:t>
            </w:r>
            <w:r w:rsidRPr="001A7893">
              <w:rPr>
                <w:color w:val="595959" w:themeColor="text1" w:themeTint="A6"/>
              </w:rPr>
              <w:t xml:space="preserve">динамику всего происходящего; </w:t>
            </w:r>
            <w:r w:rsidRPr="001A7893">
              <w:rPr>
                <w:rFonts w:ascii="Segoe UI Symbol" w:eastAsia="Segoe UI Symbol" w:hAnsi="Segoe UI Symbol" w:cs="Segoe UI Symbol"/>
                <w:color w:val="595959" w:themeColor="text1" w:themeTint="A6"/>
                <w:sz w:val="20"/>
              </w:rPr>
              <w:sym w:font="Segoe UI Symbol" w:char="F0E0"/>
            </w:r>
            <w:r w:rsidRPr="001A7893">
              <w:rPr>
                <w:rFonts w:ascii="Segoe UI Symbol" w:eastAsia="Segoe UI Symbol" w:hAnsi="Segoe UI Symbol" w:cs="Segoe UI Symbol"/>
                <w:color w:val="595959" w:themeColor="text1" w:themeTint="A6"/>
                <w:sz w:val="20"/>
              </w:rPr>
              <w:t xml:space="preserve"> </w:t>
            </w:r>
            <w:r w:rsidRPr="001A7893">
              <w:rPr>
                <w:color w:val="595959" w:themeColor="text1" w:themeTint="A6"/>
              </w:rPr>
              <w:t xml:space="preserve">прочие важные для диагностики обстоятельства.  </w:t>
            </w:r>
          </w:p>
          <w:p w:rsidR="00424CB6" w:rsidRPr="00A5579F" w:rsidRDefault="00424CB6" w:rsidP="00424CB6">
            <w:pPr>
              <w:spacing w:after="35"/>
              <w:ind w:left="-5"/>
              <w:jc w:val="center"/>
              <w:rPr>
                <w:b/>
                <w:color w:val="00B050"/>
              </w:rPr>
            </w:pPr>
            <w:r w:rsidRPr="00A5579F">
              <w:rPr>
                <w:b/>
                <w:color w:val="00B050"/>
              </w:rPr>
              <w:t xml:space="preserve">Психолого-педагогические аспекты профилактики </w:t>
            </w:r>
            <w:proofErr w:type="spellStart"/>
            <w:r w:rsidRPr="00A5579F">
              <w:rPr>
                <w:b/>
                <w:color w:val="00B050"/>
              </w:rPr>
              <w:t>буллинга</w:t>
            </w:r>
            <w:proofErr w:type="spellEnd"/>
            <w:r w:rsidRPr="00A5579F">
              <w:rPr>
                <w:b/>
                <w:color w:val="00B050"/>
              </w:rPr>
              <w:t>:</w:t>
            </w:r>
          </w:p>
          <w:p w:rsidR="00424CB6" w:rsidRPr="001A7893" w:rsidRDefault="00424CB6" w:rsidP="00424CB6">
            <w:pPr>
              <w:numPr>
                <w:ilvl w:val="0"/>
                <w:numId w:val="4"/>
              </w:numPr>
              <w:ind w:right="41" w:hanging="218"/>
              <w:rPr>
                <w:color w:val="595959" w:themeColor="text1" w:themeTint="A6"/>
              </w:rPr>
            </w:pPr>
            <w:r w:rsidRPr="001A7893">
              <w:rPr>
                <w:color w:val="595959" w:themeColor="text1" w:themeTint="A6"/>
              </w:rPr>
              <w:t xml:space="preserve">Создание условий недопущения </w:t>
            </w:r>
            <w:proofErr w:type="spellStart"/>
            <w:r w:rsidRPr="001A7893">
              <w:rPr>
                <w:color w:val="595959" w:themeColor="text1" w:themeTint="A6"/>
              </w:rPr>
              <w:t>буллинга</w:t>
            </w:r>
            <w:proofErr w:type="spellEnd"/>
            <w:r w:rsidRPr="001A7893">
              <w:rPr>
                <w:color w:val="595959" w:themeColor="text1" w:themeTint="A6"/>
              </w:rPr>
              <w:t xml:space="preserve">. </w:t>
            </w:r>
          </w:p>
          <w:p w:rsidR="00424CB6" w:rsidRPr="001A7893" w:rsidRDefault="00424CB6" w:rsidP="00424CB6">
            <w:pPr>
              <w:numPr>
                <w:ilvl w:val="0"/>
                <w:numId w:val="4"/>
              </w:numPr>
              <w:ind w:right="41" w:hanging="218"/>
              <w:rPr>
                <w:color w:val="595959" w:themeColor="text1" w:themeTint="A6"/>
              </w:rPr>
            </w:pPr>
            <w:r w:rsidRPr="001A7893">
              <w:rPr>
                <w:color w:val="595959" w:themeColor="text1" w:themeTint="A6"/>
              </w:rPr>
              <w:t xml:space="preserve">Скорейшее и грамотное разобщение ребенка с соответствующими стрессовыми воздействиями. </w:t>
            </w:r>
          </w:p>
          <w:p w:rsidR="00424CB6" w:rsidRPr="001A7893" w:rsidRDefault="00424CB6" w:rsidP="00424CB6">
            <w:pPr>
              <w:numPr>
                <w:ilvl w:val="0"/>
                <w:numId w:val="4"/>
              </w:numPr>
              <w:spacing w:after="0"/>
              <w:ind w:right="41" w:hanging="218"/>
              <w:rPr>
                <w:color w:val="595959" w:themeColor="text1" w:themeTint="A6"/>
              </w:rPr>
            </w:pPr>
            <w:r w:rsidRPr="001A7893">
              <w:rPr>
                <w:color w:val="595959" w:themeColor="text1" w:themeTint="A6"/>
              </w:rPr>
              <w:t xml:space="preserve">Укрепление защитных сил организма в противостоянии травле, как для условно здоровых детей, так и для уже имеющих соматическую или психическую патологию. </w:t>
            </w:r>
          </w:p>
          <w:p w:rsidR="00424CB6" w:rsidRPr="00A5579F" w:rsidRDefault="00424CB6" w:rsidP="00424CB6">
            <w:pPr>
              <w:spacing w:after="35"/>
              <w:ind w:left="-5"/>
              <w:jc w:val="center"/>
              <w:rPr>
                <w:color w:val="00B050"/>
              </w:rPr>
            </w:pPr>
            <w:r w:rsidRPr="00A5579F">
              <w:rPr>
                <w:b/>
                <w:color w:val="00B050"/>
              </w:rPr>
              <w:t>Этапы работы с отвергаемым ребёнком</w:t>
            </w:r>
          </w:p>
          <w:p w:rsidR="00424CB6" w:rsidRPr="001A7893" w:rsidRDefault="00424CB6" w:rsidP="00AC65C4">
            <w:pPr>
              <w:pStyle w:val="a4"/>
              <w:numPr>
                <w:ilvl w:val="0"/>
                <w:numId w:val="7"/>
              </w:numPr>
              <w:ind w:right="41"/>
              <w:jc w:val="left"/>
              <w:rPr>
                <w:color w:val="595959" w:themeColor="text1" w:themeTint="A6"/>
              </w:rPr>
            </w:pPr>
            <w:r w:rsidRPr="001A7893">
              <w:rPr>
                <w:color w:val="595959" w:themeColor="text1" w:themeTint="A6"/>
              </w:rPr>
              <w:t xml:space="preserve">Изучение личностных и поведенческих особенностей ребёнка: личностные </w:t>
            </w:r>
            <w:proofErr w:type="spellStart"/>
            <w:r w:rsidRPr="001A7893">
              <w:rPr>
                <w:color w:val="595959" w:themeColor="text1" w:themeTint="A6"/>
              </w:rPr>
              <w:t>опросники</w:t>
            </w:r>
            <w:proofErr w:type="spellEnd"/>
            <w:r w:rsidRPr="001A7893">
              <w:rPr>
                <w:color w:val="595959" w:themeColor="text1" w:themeTint="A6"/>
              </w:rPr>
              <w:t xml:space="preserve">, наблюдение в учебной и </w:t>
            </w:r>
            <w:proofErr w:type="spellStart"/>
            <w:r w:rsidRPr="001A7893">
              <w:rPr>
                <w:color w:val="595959" w:themeColor="text1" w:themeTint="A6"/>
              </w:rPr>
              <w:t>внеучебной</w:t>
            </w:r>
            <w:proofErr w:type="spellEnd"/>
            <w:r w:rsidRPr="001A7893">
              <w:rPr>
                <w:color w:val="595959" w:themeColor="text1" w:themeTint="A6"/>
              </w:rPr>
              <w:t xml:space="preserve"> ситуации, беседы с ребёнком (выявление интересов, проблем во взаимодействия со сверстниками), педагогами и родителями.  </w:t>
            </w:r>
          </w:p>
          <w:p w:rsidR="00424CB6" w:rsidRPr="001A7893" w:rsidRDefault="00424CB6" w:rsidP="00AC65C4">
            <w:pPr>
              <w:pStyle w:val="a4"/>
              <w:numPr>
                <w:ilvl w:val="0"/>
                <w:numId w:val="7"/>
              </w:numPr>
              <w:ind w:right="41"/>
              <w:jc w:val="left"/>
              <w:rPr>
                <w:color w:val="595959" w:themeColor="text1" w:themeTint="A6"/>
              </w:rPr>
            </w:pPr>
            <w:r w:rsidRPr="001A7893">
              <w:rPr>
                <w:color w:val="595959" w:themeColor="text1" w:themeTint="A6"/>
              </w:rPr>
              <w:t xml:space="preserve">Консультационная помощь: </w:t>
            </w:r>
            <w:proofErr w:type="gramStart"/>
            <w:r w:rsidR="00A5579F">
              <w:rPr>
                <w:color w:val="595959" w:themeColor="text1" w:themeTint="A6"/>
              </w:rPr>
              <w:t>-</w:t>
            </w:r>
            <w:proofErr w:type="spellStart"/>
            <w:r w:rsidRPr="001A7893">
              <w:rPr>
                <w:color w:val="595959" w:themeColor="text1" w:themeTint="A6"/>
              </w:rPr>
              <w:t>п</w:t>
            </w:r>
            <w:proofErr w:type="gramEnd"/>
            <w:r w:rsidRPr="001A7893">
              <w:rPr>
                <w:color w:val="595959" w:themeColor="text1" w:themeTint="A6"/>
              </w:rPr>
              <w:t>сихокоррекционные</w:t>
            </w:r>
            <w:proofErr w:type="spellEnd"/>
            <w:r w:rsidRPr="001A7893">
              <w:rPr>
                <w:color w:val="595959" w:themeColor="text1" w:themeTint="A6"/>
              </w:rPr>
              <w:t xml:space="preserve"> беседы.  </w:t>
            </w:r>
          </w:p>
          <w:p w:rsidR="00424CB6" w:rsidRPr="001A7893" w:rsidRDefault="00424CB6" w:rsidP="00424CB6">
            <w:pPr>
              <w:spacing w:after="0"/>
              <w:ind w:left="213" w:right="41" w:hanging="218"/>
              <w:rPr>
                <w:color w:val="595959" w:themeColor="text1" w:themeTint="A6"/>
              </w:rPr>
            </w:pPr>
            <w:r w:rsidRPr="001A7893">
              <w:rPr>
                <w:color w:val="595959" w:themeColor="text1" w:themeTint="A6"/>
              </w:rPr>
              <w:t xml:space="preserve">Групповые занятия, направленные на обучение навыкам взаимодействия с окружающими.  </w:t>
            </w:r>
          </w:p>
          <w:p w:rsidR="00424CB6" w:rsidRDefault="00424CB6" w:rsidP="00424CB6"/>
        </w:tc>
        <w:tc>
          <w:tcPr>
            <w:tcW w:w="5528" w:type="dxa"/>
          </w:tcPr>
          <w:p w:rsidR="00AC65C4" w:rsidRPr="00A5579F" w:rsidRDefault="00AC65C4" w:rsidP="00AC65C4">
            <w:pPr>
              <w:spacing w:after="35" w:line="218" w:lineRule="auto"/>
              <w:ind w:left="-5" w:right="557"/>
              <w:jc w:val="left"/>
              <w:rPr>
                <w:color w:val="2F5496" w:themeColor="accent5" w:themeShade="BF"/>
              </w:rPr>
            </w:pPr>
            <w:r w:rsidRPr="00A5579F">
              <w:rPr>
                <w:b/>
                <w:color w:val="2F5496" w:themeColor="accent5" w:themeShade="BF"/>
              </w:rPr>
              <w:t xml:space="preserve">Этапы работы с классным коллективом  (по Кравцовой М. М., Шипилова А. И.): </w:t>
            </w:r>
            <w:r w:rsidRPr="00A5579F">
              <w:rPr>
                <w:color w:val="2F5496" w:themeColor="accent5" w:themeShade="BF"/>
              </w:rPr>
              <w:t xml:space="preserve"> </w:t>
            </w:r>
          </w:p>
          <w:p w:rsidR="00AC65C4" w:rsidRPr="001A7893" w:rsidRDefault="00A5579F" w:rsidP="00AC65C4">
            <w:pPr>
              <w:ind w:left="213" w:right="2205" w:hanging="218"/>
              <w:jc w:val="left"/>
              <w:rPr>
                <w:color w:val="595959" w:themeColor="text1" w:themeTint="A6"/>
              </w:rPr>
            </w:pPr>
            <w:r>
              <w:rPr>
                <w:rFonts w:asciiTheme="minorHAnsi" w:eastAsia="Segoe UI Symbol" w:hAnsiTheme="minorHAnsi" w:cs="Segoe UI Symbol"/>
                <w:color w:val="595959" w:themeColor="text1" w:themeTint="A6"/>
                <w:sz w:val="20"/>
              </w:rPr>
              <w:t>-</w:t>
            </w:r>
            <w:r w:rsidR="00AC65C4" w:rsidRPr="001A7893">
              <w:rPr>
                <w:color w:val="595959" w:themeColor="text1" w:themeTint="A6"/>
              </w:rPr>
              <w:t xml:space="preserve">Изучение психологического климата в коллективе, уровня групповой сплочённости - разобщенности группы.  </w:t>
            </w:r>
          </w:p>
          <w:p w:rsidR="00DB7E7A" w:rsidRPr="001A7893" w:rsidRDefault="00A5579F" w:rsidP="00AC65C4">
            <w:pPr>
              <w:rPr>
                <w:color w:val="595959" w:themeColor="text1" w:themeTint="A6"/>
              </w:rPr>
            </w:pPr>
            <w:r>
              <w:rPr>
                <w:rFonts w:asciiTheme="minorHAnsi" w:eastAsia="Segoe UI Symbol" w:hAnsiTheme="minorHAnsi" w:cs="Segoe UI Symbol"/>
                <w:color w:val="595959" w:themeColor="text1" w:themeTint="A6"/>
                <w:sz w:val="20"/>
              </w:rPr>
              <w:t>-</w:t>
            </w:r>
            <w:r w:rsidR="00AC65C4" w:rsidRPr="001A7893">
              <w:rPr>
                <w:rFonts w:ascii="Segoe UI Symbol" w:eastAsia="Segoe UI Symbol" w:hAnsi="Segoe UI Symbol" w:cs="Segoe UI Symbol"/>
                <w:color w:val="595959" w:themeColor="text1" w:themeTint="A6"/>
                <w:sz w:val="20"/>
              </w:rPr>
              <w:t xml:space="preserve"> </w:t>
            </w:r>
            <w:r w:rsidR="00AC65C4" w:rsidRPr="001A7893">
              <w:rPr>
                <w:color w:val="595959" w:themeColor="text1" w:themeTint="A6"/>
              </w:rPr>
              <w:t xml:space="preserve">Мероприятия по развитию толерантности.  </w:t>
            </w:r>
          </w:p>
          <w:p w:rsidR="00AC65C4" w:rsidRPr="001A7893" w:rsidRDefault="00A5579F" w:rsidP="00AC65C4">
            <w:pPr>
              <w:spacing w:after="0"/>
              <w:ind w:left="213" w:right="2205" w:hanging="218"/>
              <w:rPr>
                <w:color w:val="595959" w:themeColor="text1" w:themeTint="A6"/>
              </w:rPr>
            </w:pPr>
            <w:r>
              <w:rPr>
                <w:rFonts w:asciiTheme="minorHAnsi" w:eastAsia="Segoe UI Symbol" w:hAnsiTheme="minorHAnsi" w:cs="Segoe UI Symbol"/>
                <w:color w:val="595959" w:themeColor="text1" w:themeTint="A6"/>
                <w:sz w:val="20"/>
              </w:rPr>
              <w:t>-</w:t>
            </w:r>
            <w:r w:rsidR="00AC65C4" w:rsidRPr="001A7893">
              <w:rPr>
                <w:rFonts w:ascii="Segoe UI Symbol" w:eastAsia="Segoe UI Symbol" w:hAnsi="Segoe UI Symbol" w:cs="Segoe UI Symbol"/>
                <w:color w:val="595959" w:themeColor="text1" w:themeTint="A6"/>
                <w:sz w:val="20"/>
              </w:rPr>
              <w:t xml:space="preserve"> </w:t>
            </w:r>
            <w:r w:rsidR="00AC65C4" w:rsidRPr="001A7893">
              <w:rPr>
                <w:color w:val="595959" w:themeColor="text1" w:themeTint="A6"/>
              </w:rPr>
              <w:t xml:space="preserve">Мероприятия, направленные на сплочение коллектива.  </w:t>
            </w:r>
          </w:p>
          <w:p w:rsidR="00AC65C4" w:rsidRPr="00A5579F" w:rsidRDefault="00AC65C4" w:rsidP="00AC65C4">
            <w:pPr>
              <w:spacing w:after="90" w:line="259" w:lineRule="auto"/>
              <w:ind w:left="0" w:firstLine="0"/>
              <w:jc w:val="left"/>
              <w:rPr>
                <w:color w:val="C00000"/>
              </w:rPr>
            </w:pPr>
            <w:r w:rsidRPr="00A5579F">
              <w:rPr>
                <w:b/>
                <w:color w:val="C00000"/>
                <w:sz w:val="24"/>
              </w:rPr>
              <w:t xml:space="preserve">Родителям: </w:t>
            </w:r>
          </w:p>
          <w:p w:rsidR="00AC65C4" w:rsidRPr="001A7893" w:rsidRDefault="00AC65C4" w:rsidP="00AC65C4">
            <w:pPr>
              <w:spacing w:after="35" w:line="218" w:lineRule="auto"/>
              <w:ind w:left="-5"/>
              <w:jc w:val="left"/>
              <w:rPr>
                <w:color w:val="595959" w:themeColor="text1" w:themeTint="A6"/>
              </w:rPr>
            </w:pPr>
            <w:r w:rsidRPr="001A7893">
              <w:rPr>
                <w:b/>
                <w:color w:val="595959" w:themeColor="text1" w:themeTint="A6"/>
              </w:rPr>
              <w:t>Родителей должно насторожить, если:</w:t>
            </w:r>
            <w:r w:rsidRPr="001A7893">
              <w:rPr>
                <w:color w:val="595959" w:themeColor="text1" w:themeTint="A6"/>
              </w:rPr>
              <w:t xml:space="preserve"> </w:t>
            </w:r>
          </w:p>
          <w:p w:rsidR="00AC65C4" w:rsidRPr="001A7893" w:rsidRDefault="00A5579F" w:rsidP="00AC65C4">
            <w:pPr>
              <w:ind w:left="213" w:right="41" w:hanging="218"/>
              <w:rPr>
                <w:color w:val="595959" w:themeColor="text1" w:themeTint="A6"/>
              </w:rPr>
            </w:pPr>
            <w:r>
              <w:rPr>
                <w:rFonts w:asciiTheme="minorHAnsi" w:eastAsia="Segoe UI Symbol" w:hAnsiTheme="minorHAnsi" w:cs="Segoe UI Symbol"/>
                <w:color w:val="595959" w:themeColor="text1" w:themeTint="A6"/>
                <w:sz w:val="20"/>
              </w:rPr>
              <w:t>-</w:t>
            </w:r>
            <w:r w:rsidR="00AC65C4" w:rsidRPr="001A7893">
              <w:rPr>
                <w:rFonts w:ascii="Segoe UI Symbol" w:eastAsia="Segoe UI Symbol" w:hAnsi="Segoe UI Symbol" w:cs="Segoe UI Symbol"/>
                <w:color w:val="595959" w:themeColor="text1" w:themeTint="A6"/>
                <w:sz w:val="20"/>
              </w:rPr>
              <w:t xml:space="preserve"> </w:t>
            </w:r>
            <w:r w:rsidR="00AC65C4" w:rsidRPr="001A7893">
              <w:rPr>
                <w:color w:val="595959" w:themeColor="text1" w:themeTint="A6"/>
              </w:rPr>
              <w:t xml:space="preserve">ребенок неохотно идет в школу и очень рад любой возможности не ходить туда;  </w:t>
            </w:r>
          </w:p>
          <w:p w:rsidR="00AC65C4" w:rsidRPr="001A7893" w:rsidRDefault="00A5579F" w:rsidP="00AC65C4">
            <w:pPr>
              <w:ind w:left="213" w:right="41" w:hanging="218"/>
              <w:rPr>
                <w:color w:val="595959" w:themeColor="text1" w:themeTint="A6"/>
              </w:rPr>
            </w:pPr>
            <w:r>
              <w:rPr>
                <w:rFonts w:asciiTheme="minorHAnsi" w:eastAsia="Segoe UI Symbol" w:hAnsiTheme="minorHAnsi" w:cs="Segoe UI Symbol"/>
                <w:color w:val="595959" w:themeColor="text1" w:themeTint="A6"/>
                <w:sz w:val="20"/>
              </w:rPr>
              <w:t>-</w:t>
            </w:r>
            <w:r w:rsidR="00AC65C4" w:rsidRPr="001A7893">
              <w:rPr>
                <w:rFonts w:ascii="Segoe UI Symbol" w:eastAsia="Segoe UI Symbol" w:hAnsi="Segoe UI Symbol" w:cs="Segoe UI Symbol"/>
                <w:color w:val="595959" w:themeColor="text1" w:themeTint="A6"/>
                <w:sz w:val="20"/>
              </w:rPr>
              <w:t xml:space="preserve"> </w:t>
            </w:r>
            <w:r w:rsidR="00AC65C4" w:rsidRPr="001A7893">
              <w:rPr>
                <w:color w:val="595959" w:themeColor="text1" w:themeTint="A6"/>
              </w:rPr>
              <w:t xml:space="preserve">часто возвращается из школы </w:t>
            </w:r>
            <w:proofErr w:type="gramStart"/>
            <w:r w:rsidR="00AC65C4" w:rsidRPr="001A7893">
              <w:rPr>
                <w:color w:val="595959" w:themeColor="text1" w:themeTint="A6"/>
              </w:rPr>
              <w:t>подавленным</w:t>
            </w:r>
            <w:proofErr w:type="gramEnd"/>
            <w:r w:rsidR="00AC65C4" w:rsidRPr="001A7893">
              <w:rPr>
                <w:color w:val="595959" w:themeColor="text1" w:themeTint="A6"/>
              </w:rPr>
              <w:t xml:space="preserve">, расстроенным;  </w:t>
            </w:r>
          </w:p>
          <w:p w:rsidR="00AC65C4" w:rsidRPr="001A7893" w:rsidRDefault="00A5579F" w:rsidP="00AC65C4">
            <w:pPr>
              <w:ind w:left="5" w:right="41"/>
              <w:rPr>
                <w:color w:val="595959" w:themeColor="text1" w:themeTint="A6"/>
              </w:rPr>
            </w:pPr>
            <w:r>
              <w:rPr>
                <w:rFonts w:asciiTheme="minorHAnsi" w:eastAsia="Segoe UI Symbol" w:hAnsiTheme="minorHAnsi" w:cs="Segoe UI Symbol"/>
                <w:color w:val="595959" w:themeColor="text1" w:themeTint="A6"/>
                <w:sz w:val="20"/>
              </w:rPr>
              <w:t>-</w:t>
            </w:r>
            <w:r w:rsidR="00AC65C4" w:rsidRPr="001A7893">
              <w:rPr>
                <w:color w:val="595959" w:themeColor="text1" w:themeTint="A6"/>
              </w:rPr>
              <w:t xml:space="preserve">часто плачет без очевидной причины;  </w:t>
            </w:r>
          </w:p>
          <w:p w:rsidR="00AC65C4" w:rsidRPr="001A7893" w:rsidRDefault="00A5579F" w:rsidP="00AC65C4">
            <w:pPr>
              <w:ind w:left="213" w:right="41" w:hanging="218"/>
              <w:rPr>
                <w:color w:val="595959" w:themeColor="text1" w:themeTint="A6"/>
              </w:rPr>
            </w:pPr>
            <w:r>
              <w:rPr>
                <w:rFonts w:asciiTheme="minorHAnsi" w:eastAsia="Segoe UI Symbol" w:hAnsiTheme="minorHAnsi" w:cs="Segoe UI Symbol"/>
                <w:color w:val="595959" w:themeColor="text1" w:themeTint="A6"/>
                <w:sz w:val="20"/>
              </w:rPr>
              <w:t>-</w:t>
            </w:r>
            <w:r w:rsidR="00AC65C4" w:rsidRPr="001A7893">
              <w:rPr>
                <w:rFonts w:ascii="Segoe UI Symbol" w:eastAsia="Segoe UI Symbol" w:hAnsi="Segoe UI Symbol" w:cs="Segoe UI Symbol"/>
                <w:color w:val="595959" w:themeColor="text1" w:themeTint="A6"/>
                <w:sz w:val="20"/>
              </w:rPr>
              <w:t xml:space="preserve"> </w:t>
            </w:r>
            <w:r w:rsidR="00AC65C4" w:rsidRPr="001A7893">
              <w:rPr>
                <w:color w:val="595959" w:themeColor="text1" w:themeTint="A6"/>
              </w:rPr>
              <w:t xml:space="preserve">практически никогда не упоминает никого из одноклассников;  </w:t>
            </w:r>
          </w:p>
          <w:p w:rsidR="00AC65C4" w:rsidRPr="001A7893" w:rsidRDefault="00A5579F" w:rsidP="00AC65C4">
            <w:pPr>
              <w:ind w:left="5" w:right="41"/>
              <w:rPr>
                <w:color w:val="595959" w:themeColor="text1" w:themeTint="A6"/>
              </w:rPr>
            </w:pPr>
            <w:r>
              <w:rPr>
                <w:rFonts w:asciiTheme="minorHAnsi" w:eastAsia="Segoe UI Symbol" w:hAnsiTheme="minorHAnsi" w:cs="Segoe UI Symbol"/>
                <w:color w:val="595959" w:themeColor="text1" w:themeTint="A6"/>
                <w:sz w:val="20"/>
              </w:rPr>
              <w:t>-</w:t>
            </w:r>
            <w:r w:rsidR="00AC65C4" w:rsidRPr="001A7893">
              <w:rPr>
                <w:rFonts w:ascii="Segoe UI Symbol" w:eastAsia="Segoe UI Symbol" w:hAnsi="Segoe UI Symbol" w:cs="Segoe UI Symbol"/>
                <w:color w:val="595959" w:themeColor="text1" w:themeTint="A6"/>
                <w:sz w:val="20"/>
              </w:rPr>
              <w:t xml:space="preserve"> </w:t>
            </w:r>
            <w:r w:rsidR="00AC65C4" w:rsidRPr="001A7893">
              <w:rPr>
                <w:color w:val="595959" w:themeColor="text1" w:themeTint="A6"/>
              </w:rPr>
              <w:t xml:space="preserve">очень мало говорит о своей школьной жизни;  </w:t>
            </w:r>
          </w:p>
          <w:p w:rsidR="00AC65C4" w:rsidRPr="001A7893" w:rsidRDefault="00A5579F" w:rsidP="00AC65C4">
            <w:pPr>
              <w:spacing w:after="0"/>
              <w:ind w:left="213" w:right="41" w:hanging="218"/>
              <w:rPr>
                <w:color w:val="595959" w:themeColor="text1" w:themeTint="A6"/>
              </w:rPr>
            </w:pPr>
            <w:r>
              <w:rPr>
                <w:rFonts w:asciiTheme="minorHAnsi" w:eastAsia="Segoe UI Symbol" w:hAnsiTheme="minorHAnsi" w:cs="Segoe UI Symbol"/>
                <w:color w:val="595959" w:themeColor="text1" w:themeTint="A6"/>
                <w:sz w:val="20"/>
              </w:rPr>
              <w:t>-</w:t>
            </w:r>
            <w:r w:rsidR="00AC65C4" w:rsidRPr="001A7893">
              <w:rPr>
                <w:color w:val="595959" w:themeColor="text1" w:themeTint="A6"/>
              </w:rPr>
              <w:t xml:space="preserve">ребёнок одинок: его никто не приглашает погулять или в гости, на дни рождения, и он никого не хочет позвать к себе.  </w:t>
            </w:r>
          </w:p>
          <w:p w:rsidR="00AC65C4" w:rsidRPr="00AC65C4" w:rsidRDefault="00AC65C4" w:rsidP="00AC65C4">
            <w:pPr>
              <w:spacing w:after="35" w:line="218" w:lineRule="auto"/>
              <w:ind w:left="-5"/>
              <w:jc w:val="left"/>
              <w:rPr>
                <w:color w:val="595959" w:themeColor="text1" w:themeTint="A6"/>
              </w:rPr>
            </w:pPr>
            <w:r w:rsidRPr="00AC65C4">
              <w:rPr>
                <w:b/>
                <w:color w:val="595959" w:themeColor="text1" w:themeTint="A6"/>
              </w:rPr>
              <w:t>Скажите</w:t>
            </w:r>
            <w:r w:rsidRPr="00AC65C4">
              <w:rPr>
                <w:color w:val="595959" w:themeColor="text1" w:themeTint="A6"/>
              </w:rPr>
              <w:t xml:space="preserve"> </w:t>
            </w:r>
            <w:r w:rsidRPr="00AC65C4">
              <w:rPr>
                <w:b/>
                <w:color w:val="595959" w:themeColor="text1" w:themeTint="A6"/>
              </w:rPr>
              <w:t>ребенку:</w:t>
            </w:r>
            <w:r w:rsidRPr="00AC65C4">
              <w:rPr>
                <w:color w:val="595959" w:themeColor="text1" w:themeTint="A6"/>
              </w:rPr>
              <w:t xml:space="preserve">  </w:t>
            </w:r>
          </w:p>
          <w:p w:rsidR="00AC65C4" w:rsidRPr="00AC65C4" w:rsidRDefault="00AC65C4" w:rsidP="00AC65C4">
            <w:pPr>
              <w:ind w:left="5" w:right="41"/>
              <w:rPr>
                <w:color w:val="595959" w:themeColor="text1" w:themeTint="A6"/>
              </w:rPr>
            </w:pPr>
            <w:r w:rsidRPr="00A5579F">
              <w:rPr>
                <w:b/>
                <w:i/>
                <w:color w:val="00B050"/>
              </w:rPr>
              <w:t>Я тебе верю</w:t>
            </w:r>
            <w:r w:rsidRPr="00AC65C4">
              <w:rPr>
                <w:color w:val="595959" w:themeColor="text1" w:themeTint="A6"/>
              </w:rPr>
              <w:t xml:space="preserve"> (это поможет ребенку понять, что Вы в состоянии помочь ему с его проблемой). </w:t>
            </w:r>
          </w:p>
          <w:p w:rsidR="00AC65C4" w:rsidRPr="00AC65C4" w:rsidRDefault="00AC65C4" w:rsidP="00AC65C4">
            <w:pPr>
              <w:spacing w:after="22" w:line="220" w:lineRule="auto"/>
              <w:ind w:left="5" w:right="100"/>
              <w:jc w:val="left"/>
              <w:rPr>
                <w:color w:val="595959" w:themeColor="text1" w:themeTint="A6"/>
              </w:rPr>
            </w:pPr>
            <w:r w:rsidRPr="00A5579F">
              <w:rPr>
                <w:b/>
                <w:i/>
                <w:color w:val="00B050"/>
              </w:rPr>
              <w:t>Мне жаль, что с тобой это случилось</w:t>
            </w:r>
            <w:r w:rsidRPr="00AC65C4">
              <w:rPr>
                <w:color w:val="595959" w:themeColor="text1" w:themeTint="A6"/>
              </w:rPr>
              <w:t xml:space="preserve"> (это поможет ребенку понять, что Вы пытаетесь понять его чувства). </w:t>
            </w:r>
          </w:p>
          <w:p w:rsidR="00AC65C4" w:rsidRPr="00AC65C4" w:rsidRDefault="00AC65C4" w:rsidP="00AC65C4">
            <w:pPr>
              <w:spacing w:after="22" w:line="220" w:lineRule="auto"/>
              <w:ind w:left="5" w:right="100"/>
              <w:jc w:val="left"/>
              <w:rPr>
                <w:color w:val="595959" w:themeColor="text1" w:themeTint="A6"/>
              </w:rPr>
            </w:pPr>
            <w:r w:rsidRPr="00A5579F">
              <w:rPr>
                <w:b/>
                <w:i/>
                <w:color w:val="00B050"/>
              </w:rPr>
              <w:t>Это не твоя вина</w:t>
            </w:r>
            <w:r w:rsidRPr="00AC65C4">
              <w:rPr>
                <w:color w:val="595959" w:themeColor="text1" w:themeTint="A6"/>
              </w:rPr>
              <w:t xml:space="preserve"> (дайте </w:t>
            </w:r>
            <w:proofErr w:type="gramStart"/>
            <w:r w:rsidRPr="00AC65C4">
              <w:rPr>
                <w:color w:val="595959" w:themeColor="text1" w:themeTint="A6"/>
              </w:rPr>
              <w:t xml:space="preserve">понят </w:t>
            </w:r>
            <w:proofErr w:type="spellStart"/>
            <w:r w:rsidRPr="00AC65C4">
              <w:rPr>
                <w:color w:val="595959" w:themeColor="text1" w:themeTint="A6"/>
              </w:rPr>
              <w:t>ь</w:t>
            </w:r>
            <w:proofErr w:type="spellEnd"/>
            <w:proofErr w:type="gramEnd"/>
            <w:r w:rsidRPr="00AC65C4">
              <w:rPr>
                <w:color w:val="595959" w:themeColor="text1" w:themeTint="A6"/>
              </w:rPr>
              <w:t xml:space="preserve"> ребенку, что он не одинок в подобной ситуации: многие его сверстники сталкиваются с разными вариантами запугивания или агрессии в тот или иной момент взросления). </w:t>
            </w:r>
          </w:p>
          <w:p w:rsidR="00AC65C4" w:rsidRPr="00AC65C4" w:rsidRDefault="00AC65C4" w:rsidP="00AC65C4">
            <w:pPr>
              <w:spacing w:after="22" w:line="220" w:lineRule="auto"/>
              <w:ind w:left="5" w:right="100"/>
              <w:jc w:val="left"/>
              <w:rPr>
                <w:color w:val="595959" w:themeColor="text1" w:themeTint="A6"/>
              </w:rPr>
            </w:pPr>
            <w:r w:rsidRPr="00A5579F">
              <w:rPr>
                <w:b/>
                <w:i/>
                <w:color w:val="00B050"/>
              </w:rPr>
              <w:t>Хорошо, что ты мне об этом сказал</w:t>
            </w:r>
            <w:r w:rsidRPr="00AC65C4">
              <w:rPr>
                <w:b/>
                <w:i/>
                <w:color w:val="595959" w:themeColor="text1" w:themeTint="A6"/>
              </w:rPr>
              <w:t xml:space="preserve"> </w:t>
            </w:r>
            <w:r w:rsidRPr="00AC65C4">
              <w:rPr>
                <w:color w:val="595959" w:themeColor="text1" w:themeTint="A6"/>
              </w:rPr>
              <w:t xml:space="preserve">(это поможет ребенку понять, что он правильно сделал, обратившись за помощью и поддержкой). </w:t>
            </w:r>
          </w:p>
          <w:p w:rsidR="00AC65C4" w:rsidRPr="00AC65C4" w:rsidRDefault="00AC65C4" w:rsidP="00AC65C4">
            <w:pPr>
              <w:spacing w:after="0"/>
              <w:ind w:left="0" w:firstLine="0"/>
              <w:jc w:val="left"/>
              <w:rPr>
                <w:color w:val="595959" w:themeColor="text1" w:themeTint="A6"/>
              </w:rPr>
            </w:pPr>
            <w:r w:rsidRPr="00A5579F">
              <w:rPr>
                <w:noProof/>
                <w:color w:val="00B05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843280</wp:posOffset>
                  </wp:positionH>
                  <wp:positionV relativeFrom="paragraph">
                    <wp:posOffset>431165</wp:posOffset>
                  </wp:positionV>
                  <wp:extent cx="1223943" cy="1227983"/>
                  <wp:effectExtent l="0" t="0" r="0" b="0"/>
                  <wp:wrapNone/>
                  <wp:docPr id="2" name="Picture 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" name="Picture 30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943" cy="1227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5579F">
              <w:rPr>
                <w:b/>
                <w:i/>
                <w:color w:val="00B050"/>
              </w:rPr>
              <w:t>Я люблю тебя</w:t>
            </w:r>
            <w:r w:rsidRPr="00A5579F">
              <w:rPr>
                <w:color w:val="00B050"/>
              </w:rPr>
              <w:t xml:space="preserve"> </w:t>
            </w:r>
            <w:r w:rsidRPr="00A5579F">
              <w:rPr>
                <w:b/>
                <w:i/>
                <w:color w:val="00B050"/>
              </w:rPr>
              <w:t>и постараюсь сделать так, чтобы тебе больше не угрожала опасность</w:t>
            </w:r>
            <w:r w:rsidRPr="00AC65C4">
              <w:rPr>
                <w:color w:val="595959" w:themeColor="text1" w:themeTint="A6"/>
              </w:rPr>
              <w:t xml:space="preserve"> (это поможет ребенку с надеждой посмотреть в будущее и ощутить защиту).  </w:t>
            </w:r>
          </w:p>
          <w:p w:rsidR="00AC65C4" w:rsidRDefault="00AC65C4" w:rsidP="00AC65C4">
            <w:pPr>
              <w:jc w:val="center"/>
            </w:pPr>
          </w:p>
        </w:tc>
        <w:tc>
          <w:tcPr>
            <w:tcW w:w="5245" w:type="dxa"/>
          </w:tcPr>
          <w:p w:rsidR="00DB7E7A" w:rsidRPr="00AC65C4" w:rsidRDefault="00DB7E7A" w:rsidP="00DB7E7A">
            <w:pPr>
              <w:spacing w:after="0"/>
              <w:ind w:left="183"/>
              <w:jc w:val="center"/>
              <w:rPr>
                <w:sz w:val="28"/>
                <w:szCs w:val="28"/>
              </w:rPr>
            </w:pPr>
            <w:r w:rsidRPr="00AC65C4">
              <w:rPr>
                <w:b/>
                <w:color w:val="C00000"/>
                <w:sz w:val="28"/>
                <w:szCs w:val="28"/>
              </w:rPr>
              <w:t xml:space="preserve">Единый общероссийский  номер телефона доверия </w:t>
            </w:r>
            <w:proofErr w:type="gramStart"/>
            <w:r w:rsidRPr="00AC65C4">
              <w:rPr>
                <w:b/>
                <w:color w:val="C00000"/>
                <w:sz w:val="28"/>
                <w:szCs w:val="28"/>
              </w:rPr>
              <w:t>для</w:t>
            </w:r>
            <w:proofErr w:type="gramEnd"/>
          </w:p>
          <w:p w:rsidR="00A5579F" w:rsidRDefault="00DB7E7A" w:rsidP="00DB7E7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C65C4">
              <w:rPr>
                <w:b/>
                <w:color w:val="C00000"/>
                <w:sz w:val="28"/>
                <w:szCs w:val="28"/>
              </w:rPr>
              <w:t>детей, подростков и родителей</w:t>
            </w:r>
          </w:p>
          <w:p w:rsidR="00DB7E7A" w:rsidRPr="00AC65C4" w:rsidRDefault="00DB7E7A" w:rsidP="00DB7E7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C65C4">
              <w:rPr>
                <w:b/>
                <w:color w:val="C00000"/>
                <w:sz w:val="28"/>
                <w:szCs w:val="28"/>
              </w:rPr>
              <w:t xml:space="preserve"> 8-800-2000-122</w:t>
            </w:r>
          </w:p>
          <w:p w:rsidR="00DB7E7A" w:rsidRDefault="00DB7E7A" w:rsidP="00DB7E7A">
            <w:pPr>
              <w:jc w:val="center"/>
              <w:rPr>
                <w:b/>
                <w:color w:val="C00000"/>
                <w:sz w:val="36"/>
              </w:rPr>
            </w:pPr>
          </w:p>
          <w:p w:rsidR="00DB7E7A" w:rsidRDefault="00FE58A4" w:rsidP="00DB7E7A">
            <w:pPr>
              <w:jc w:val="center"/>
              <w:rPr>
                <w:b/>
                <w:color w:val="C00000"/>
                <w:sz w:val="36"/>
              </w:rPr>
            </w:pPr>
            <w:r w:rsidRPr="00FE58A4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026" type="#_x0000_t202" style="position:absolute;left:0;text-align:left;margin-left:-.15pt;margin-top:20.65pt;width:237.6pt;height:2in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" filled="f" stroked="f">
                  <v:fill o:detectmouseclick="t"/>
                  <v:textbox style="mso-next-textbox:#Надпись 1;mso-fit-shape-to-text:t">
                    <w:txbxContent>
                      <w:p w:rsidR="00DB7E7A" w:rsidRPr="001A7893" w:rsidRDefault="00DB7E7A" w:rsidP="00DB7E7A">
                        <w:pPr>
                          <w:jc w:val="center"/>
                          <w:rPr>
                            <w:b/>
                            <w:color w:val="1F4E79" w:themeColor="accent1" w:themeShade="80"/>
                            <w:sz w:val="80"/>
                            <w:szCs w:val="80"/>
                          </w:rPr>
                        </w:pPr>
                        <w:r w:rsidRPr="001A7893">
                          <w:rPr>
                            <w:b/>
                            <w:color w:val="1F4E79" w:themeColor="accent1" w:themeShade="80"/>
                            <w:sz w:val="80"/>
                            <w:szCs w:val="80"/>
                          </w:rPr>
                          <w:t>БУЛЛИНГ</w:t>
                        </w:r>
                      </w:p>
                    </w:txbxContent>
                  </v:textbox>
                </v:shape>
              </w:pict>
            </w:r>
          </w:p>
          <w:p w:rsidR="00DB7E7A" w:rsidRDefault="00DB7E7A" w:rsidP="00DB7E7A">
            <w:pPr>
              <w:jc w:val="center"/>
              <w:rPr>
                <w:b/>
                <w:color w:val="C00000"/>
                <w:sz w:val="36"/>
              </w:rPr>
            </w:pPr>
          </w:p>
          <w:p w:rsidR="00DB7E7A" w:rsidRDefault="00DB7E7A" w:rsidP="00DB7E7A">
            <w:pPr>
              <w:jc w:val="center"/>
              <w:rPr>
                <w:b/>
                <w:color w:val="C00000"/>
                <w:sz w:val="36"/>
              </w:rPr>
            </w:pPr>
          </w:p>
          <w:p w:rsidR="00DB7E7A" w:rsidRDefault="00DB7E7A" w:rsidP="00DB7E7A">
            <w:pPr>
              <w:jc w:val="center"/>
            </w:pPr>
          </w:p>
          <w:p w:rsidR="00DB7E7A" w:rsidRDefault="00DB7E7A" w:rsidP="00DB7E7A">
            <w:pPr>
              <w:jc w:val="center"/>
            </w:pPr>
          </w:p>
          <w:p w:rsidR="00DB7E7A" w:rsidRDefault="00DB7E7A" w:rsidP="00DB7E7A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3086735" cy="2882900"/>
                  <wp:effectExtent l="0" t="0" r="0" b="0"/>
                  <wp:docPr id="307" name="Picture 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" name="Picture 30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735" cy="288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DB7E7A" w:rsidRDefault="00DB7E7A" w:rsidP="00DB7E7A">
            <w:pPr>
              <w:jc w:val="center"/>
            </w:pPr>
          </w:p>
          <w:p w:rsidR="00DB7E7A" w:rsidRDefault="00DB7E7A" w:rsidP="00DB7E7A">
            <w:pPr>
              <w:jc w:val="center"/>
            </w:pPr>
          </w:p>
          <w:p w:rsidR="00DB7E7A" w:rsidRDefault="00DB7E7A" w:rsidP="00DB7E7A">
            <w:pPr>
              <w:jc w:val="center"/>
            </w:pPr>
          </w:p>
          <w:p w:rsidR="00DB7E7A" w:rsidRDefault="00DB7E7A" w:rsidP="00DB7E7A">
            <w:pPr>
              <w:jc w:val="center"/>
            </w:pPr>
          </w:p>
          <w:p w:rsidR="001A7893" w:rsidRDefault="001A7893" w:rsidP="00DB7E7A">
            <w:pPr>
              <w:jc w:val="center"/>
            </w:pPr>
          </w:p>
          <w:p w:rsidR="001A7893" w:rsidRDefault="001A7893" w:rsidP="00DB7E7A">
            <w:pPr>
              <w:jc w:val="center"/>
            </w:pPr>
          </w:p>
          <w:p w:rsidR="00DB7E7A" w:rsidRPr="00A5579F" w:rsidRDefault="00DB7E7A" w:rsidP="00DB7E7A">
            <w:pPr>
              <w:jc w:val="center"/>
              <w:rPr>
                <w:b/>
                <w:i/>
                <w:color w:val="1F4E79" w:themeColor="accent1" w:themeShade="80"/>
              </w:rPr>
            </w:pPr>
          </w:p>
          <w:p w:rsidR="00A5579F" w:rsidRPr="00A5579F" w:rsidRDefault="00A5579F" w:rsidP="001A7893">
            <w:pPr>
              <w:jc w:val="center"/>
              <w:rPr>
                <w:b/>
                <w:i/>
                <w:color w:val="1F4E79" w:themeColor="accent1" w:themeShade="80"/>
              </w:rPr>
            </w:pPr>
            <w:r w:rsidRPr="00A5579F">
              <w:rPr>
                <w:b/>
                <w:i/>
                <w:color w:val="1F4E79" w:themeColor="accent1" w:themeShade="80"/>
              </w:rPr>
              <w:t>МОУ «Бельская СОШ» 2022 год</w:t>
            </w:r>
          </w:p>
          <w:p w:rsidR="00DB7E7A" w:rsidRDefault="00A5579F" w:rsidP="001A7893">
            <w:pPr>
              <w:jc w:val="center"/>
            </w:pPr>
            <w:r w:rsidRPr="00A5579F">
              <w:rPr>
                <w:b/>
                <w:i/>
                <w:color w:val="1F4E79" w:themeColor="accent1" w:themeShade="80"/>
              </w:rPr>
              <w:t>Педагог-психолог Т.А. Стрелкова</w:t>
            </w:r>
            <w:r w:rsidR="00DB7E7A">
              <w:t xml:space="preserve"> </w:t>
            </w:r>
          </w:p>
        </w:tc>
      </w:tr>
    </w:tbl>
    <w:p w:rsidR="00AC65C4" w:rsidRDefault="00AC65C4" w:rsidP="00A5579F"/>
    <w:p w:rsidR="00A5579F" w:rsidRDefault="00A5579F" w:rsidP="00A5579F"/>
    <w:p w:rsidR="00A5579F" w:rsidRDefault="00A5579F" w:rsidP="00A5579F"/>
    <w:tbl>
      <w:tblPr>
        <w:tblStyle w:val="a3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62"/>
        <w:gridCol w:w="5528"/>
        <w:gridCol w:w="5245"/>
      </w:tblGrid>
      <w:tr w:rsidR="00DB7E7A" w:rsidTr="001A7893">
        <w:tc>
          <w:tcPr>
            <w:tcW w:w="5362" w:type="dxa"/>
          </w:tcPr>
          <w:p w:rsidR="00DB7E7A" w:rsidRPr="001A7893" w:rsidRDefault="00424CB6">
            <w:pPr>
              <w:ind w:left="0" w:firstLine="0"/>
              <w:rPr>
                <w:color w:val="595959" w:themeColor="text1" w:themeTint="A6"/>
              </w:rPr>
            </w:pPr>
            <w:proofErr w:type="spellStart"/>
            <w:r w:rsidRPr="00A5579F">
              <w:rPr>
                <w:b/>
                <w:color w:val="7030A0"/>
                <w:sz w:val="24"/>
              </w:rPr>
              <w:lastRenderedPageBreak/>
              <w:t>Буллинг</w:t>
            </w:r>
            <w:proofErr w:type="spellEnd"/>
            <w:r w:rsidRPr="001A7893">
              <w:rPr>
                <w:b/>
                <w:color w:val="595959" w:themeColor="text1" w:themeTint="A6"/>
              </w:rPr>
              <w:t xml:space="preserve"> </w:t>
            </w:r>
            <w:r w:rsidRPr="001A7893">
              <w:rPr>
                <w:color w:val="595959" w:themeColor="text1" w:themeTint="A6"/>
              </w:rPr>
              <w:t xml:space="preserve">– длительный процесс сознательного жестокого отношения, физического и (или) психического, со стороны одного или группы детей к другому ребенку (другим детям). </w:t>
            </w:r>
            <w:proofErr w:type="gramStart"/>
            <w:r w:rsidRPr="001A7893">
              <w:rPr>
                <w:color w:val="595959" w:themeColor="text1" w:themeTint="A6"/>
              </w:rPr>
              <w:t xml:space="preserve">Э.Миллер </w:t>
            </w:r>
            <w:proofErr w:type="spellStart"/>
            <w:r w:rsidRPr="001A7893">
              <w:rPr>
                <w:b/>
                <w:color w:val="595959" w:themeColor="text1" w:themeTint="A6"/>
                <w:sz w:val="24"/>
              </w:rPr>
              <w:t>Буллинг</w:t>
            </w:r>
            <w:proofErr w:type="spellEnd"/>
            <w:r w:rsidRPr="001A7893">
              <w:rPr>
                <w:color w:val="595959" w:themeColor="text1" w:themeTint="A6"/>
              </w:rPr>
              <w:t xml:space="preserve"> – (хулиган, драчун, задира, грубиян, насильник) обозначающий запугивание, физический или психологический террор, агрессию одних детей против других, направленную на то, чтобы вызвать у другого страх и тем самым подчинить его себе.</w:t>
            </w:r>
            <w:proofErr w:type="gramEnd"/>
          </w:p>
          <w:p w:rsidR="00424CB6" w:rsidRPr="001A7893" w:rsidRDefault="00424CB6" w:rsidP="00424CB6">
            <w:pPr>
              <w:spacing w:after="0" w:line="256" w:lineRule="auto"/>
              <w:ind w:left="-5"/>
              <w:jc w:val="left"/>
              <w:rPr>
                <w:color w:val="595959" w:themeColor="text1" w:themeTint="A6"/>
              </w:rPr>
            </w:pPr>
            <w:r w:rsidRPr="001A7893">
              <w:rPr>
                <w:b/>
                <w:color w:val="595959" w:themeColor="text1" w:themeTint="A6"/>
                <w:sz w:val="24"/>
              </w:rPr>
              <w:t xml:space="preserve">Группы проявления </w:t>
            </w:r>
            <w:proofErr w:type="spellStart"/>
            <w:r w:rsidRPr="001A7893">
              <w:rPr>
                <w:b/>
                <w:color w:val="595959" w:themeColor="text1" w:themeTint="A6"/>
                <w:sz w:val="24"/>
              </w:rPr>
              <w:t>буллинга</w:t>
            </w:r>
            <w:proofErr w:type="spellEnd"/>
            <w:r w:rsidRPr="001A7893">
              <w:rPr>
                <w:b/>
                <w:color w:val="595959" w:themeColor="text1" w:themeTint="A6"/>
              </w:rPr>
              <w:t xml:space="preserve">: </w:t>
            </w:r>
          </w:p>
          <w:p w:rsidR="00424CB6" w:rsidRPr="001A7893" w:rsidRDefault="00424CB6" w:rsidP="00424CB6">
            <w:pPr>
              <w:numPr>
                <w:ilvl w:val="0"/>
                <w:numId w:val="1"/>
              </w:numPr>
              <w:ind w:right="41" w:hanging="218"/>
              <w:rPr>
                <w:color w:val="595959" w:themeColor="text1" w:themeTint="A6"/>
              </w:rPr>
            </w:pPr>
            <w:r w:rsidRPr="001A7893">
              <w:rPr>
                <w:color w:val="595959" w:themeColor="text1" w:themeTint="A6"/>
              </w:rPr>
              <w:t xml:space="preserve">связанные преимущественно с активными формами унижения; </w:t>
            </w:r>
          </w:p>
          <w:p w:rsidR="00424CB6" w:rsidRPr="001A7893" w:rsidRDefault="00424CB6" w:rsidP="00424CB6">
            <w:pPr>
              <w:ind w:left="0" w:firstLine="0"/>
              <w:rPr>
                <w:color w:val="595959" w:themeColor="text1" w:themeTint="A6"/>
              </w:rPr>
            </w:pPr>
            <w:r w:rsidRPr="001A7893">
              <w:rPr>
                <w:color w:val="595959" w:themeColor="text1" w:themeTint="A6"/>
              </w:rPr>
              <w:t>2)</w:t>
            </w:r>
            <w:proofErr w:type="gramStart"/>
            <w:r w:rsidRPr="001A7893">
              <w:rPr>
                <w:color w:val="595959" w:themeColor="text1" w:themeTint="A6"/>
              </w:rPr>
              <w:t>связанные</w:t>
            </w:r>
            <w:proofErr w:type="gramEnd"/>
            <w:r w:rsidRPr="001A7893">
              <w:rPr>
                <w:color w:val="595959" w:themeColor="text1" w:themeTint="A6"/>
              </w:rPr>
              <w:t xml:space="preserve"> с сознательной изоляцией, обструкцией пострадавших.  </w:t>
            </w:r>
          </w:p>
          <w:p w:rsidR="00424CB6" w:rsidRDefault="00424CB6" w:rsidP="00424CB6">
            <w:pPr>
              <w:ind w:left="0" w:firstLine="0"/>
            </w:pPr>
            <w:r>
              <w:rPr>
                <w:noProof/>
              </w:rPr>
              <w:drawing>
                <wp:inline distT="0" distB="0" distL="0" distR="0">
                  <wp:extent cx="2880995" cy="1692275"/>
                  <wp:effectExtent l="0" t="0" r="0" b="3175"/>
                  <wp:docPr id="670" name="Picture 6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" name="Picture 67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995" cy="169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65C4" w:rsidRDefault="00AC65C4" w:rsidP="00424CB6">
            <w:pPr>
              <w:ind w:right="41"/>
              <w:jc w:val="left"/>
            </w:pPr>
          </w:p>
          <w:p w:rsidR="00424CB6" w:rsidRPr="001A7893" w:rsidRDefault="00424CB6" w:rsidP="00424CB6">
            <w:pPr>
              <w:ind w:right="41"/>
              <w:jc w:val="left"/>
              <w:rPr>
                <w:color w:val="595959" w:themeColor="text1" w:themeTint="A6"/>
              </w:rPr>
            </w:pPr>
            <w:r w:rsidRPr="001A7893">
              <w:rPr>
                <w:color w:val="595959" w:themeColor="text1" w:themeTint="A6"/>
              </w:rPr>
              <w:t xml:space="preserve">Типичные черты учащихся, склонных становиться </w:t>
            </w:r>
            <w:proofErr w:type="spellStart"/>
            <w:r w:rsidRPr="001A7893">
              <w:rPr>
                <w:color w:val="595959" w:themeColor="text1" w:themeTint="A6"/>
              </w:rPr>
              <w:t>булли</w:t>
            </w:r>
            <w:proofErr w:type="spellEnd"/>
            <w:r w:rsidRPr="001A7893">
              <w:rPr>
                <w:color w:val="595959" w:themeColor="text1" w:themeTint="A6"/>
              </w:rPr>
              <w:t xml:space="preserve"> (</w:t>
            </w:r>
            <w:r w:rsidRPr="001A7893">
              <w:rPr>
                <w:b/>
                <w:color w:val="595959" w:themeColor="text1" w:themeTint="A6"/>
                <w:sz w:val="24"/>
              </w:rPr>
              <w:t>агрессор</w:t>
            </w:r>
            <w:r w:rsidRPr="001A7893">
              <w:rPr>
                <w:color w:val="595959" w:themeColor="text1" w:themeTint="A6"/>
              </w:rPr>
              <w:t>)</w:t>
            </w:r>
          </w:p>
          <w:p w:rsidR="00424CB6" w:rsidRPr="001A7893" w:rsidRDefault="00424CB6" w:rsidP="00424CB6">
            <w:pPr>
              <w:ind w:left="10" w:right="41" w:firstLine="0"/>
              <w:jc w:val="left"/>
              <w:rPr>
                <w:color w:val="595959" w:themeColor="text1" w:themeTint="A6"/>
              </w:rPr>
            </w:pPr>
            <w:r w:rsidRPr="001A7893">
              <w:rPr>
                <w:color w:val="595959" w:themeColor="text1" w:themeTint="A6"/>
              </w:rPr>
              <w:t xml:space="preserve">-испытывают сильную потребность господствовать и подчинять себе других учеников, добиваясь таким путем своих целей; </w:t>
            </w:r>
          </w:p>
          <w:p w:rsidR="00424CB6" w:rsidRPr="001A7893" w:rsidRDefault="00424CB6" w:rsidP="00424CB6">
            <w:pPr>
              <w:ind w:left="10" w:right="41" w:firstLine="0"/>
              <w:jc w:val="left"/>
              <w:rPr>
                <w:color w:val="595959" w:themeColor="text1" w:themeTint="A6"/>
              </w:rPr>
            </w:pPr>
            <w:r w:rsidRPr="001A7893">
              <w:rPr>
                <w:color w:val="595959" w:themeColor="text1" w:themeTint="A6"/>
              </w:rPr>
              <w:t xml:space="preserve">- </w:t>
            </w:r>
            <w:proofErr w:type="gramStart"/>
            <w:r w:rsidRPr="001A7893">
              <w:rPr>
                <w:color w:val="595959" w:themeColor="text1" w:themeTint="A6"/>
              </w:rPr>
              <w:t>импульсивны</w:t>
            </w:r>
            <w:proofErr w:type="gramEnd"/>
            <w:r w:rsidRPr="001A7893">
              <w:rPr>
                <w:color w:val="595959" w:themeColor="text1" w:themeTint="A6"/>
              </w:rPr>
              <w:t xml:space="preserve"> и легко приходят в ярость; - часто вызывающе и агрессивно ведут себя по отношению к взрослым, включая родителей и учителей; </w:t>
            </w:r>
          </w:p>
          <w:p w:rsidR="00424CB6" w:rsidRPr="001A7893" w:rsidRDefault="00424CB6" w:rsidP="00424CB6">
            <w:pPr>
              <w:ind w:left="10" w:right="41" w:firstLine="0"/>
              <w:jc w:val="left"/>
              <w:rPr>
                <w:color w:val="595959" w:themeColor="text1" w:themeTint="A6"/>
              </w:rPr>
            </w:pPr>
            <w:r w:rsidRPr="001A7893">
              <w:rPr>
                <w:color w:val="595959" w:themeColor="text1" w:themeTint="A6"/>
              </w:rPr>
              <w:t xml:space="preserve">-не испытывают сочувствия к своим жертвам; </w:t>
            </w:r>
          </w:p>
          <w:p w:rsidR="00424CB6" w:rsidRPr="001A7893" w:rsidRDefault="00424CB6" w:rsidP="00424CB6">
            <w:pPr>
              <w:ind w:left="10" w:right="41" w:firstLine="0"/>
              <w:jc w:val="left"/>
              <w:rPr>
                <w:color w:val="595959" w:themeColor="text1" w:themeTint="A6"/>
              </w:rPr>
            </w:pPr>
            <w:r w:rsidRPr="001A7893">
              <w:rPr>
                <w:color w:val="595959" w:themeColor="text1" w:themeTint="A6"/>
              </w:rPr>
              <w:t xml:space="preserve">- если это мальчики, они обычно физически сильнее других мальчиков; </w:t>
            </w:r>
          </w:p>
          <w:p w:rsidR="00AC65C4" w:rsidRPr="001A7893" w:rsidRDefault="00424CB6" w:rsidP="00AC65C4">
            <w:pPr>
              <w:ind w:left="0" w:firstLine="0"/>
              <w:rPr>
                <w:color w:val="595959" w:themeColor="text1" w:themeTint="A6"/>
              </w:rPr>
            </w:pPr>
            <w:r w:rsidRPr="001A7893">
              <w:rPr>
                <w:color w:val="595959" w:themeColor="text1" w:themeTint="A6"/>
              </w:rPr>
              <w:t xml:space="preserve">-дети, воспитывающиеся в семьях с авторитарным, жестким воспитанием – будучи запуганными и забитыми дома, они пытаются выплеснуть </w:t>
            </w:r>
            <w:r w:rsidR="00AC65C4" w:rsidRPr="001A7893">
              <w:rPr>
                <w:color w:val="595959" w:themeColor="text1" w:themeTint="A6"/>
              </w:rPr>
              <w:t xml:space="preserve">подавленные гнев и страх на более слабых сверстников; </w:t>
            </w:r>
          </w:p>
          <w:p w:rsidR="00424CB6" w:rsidRDefault="00AC65C4" w:rsidP="00424CB6">
            <w:pPr>
              <w:ind w:left="0" w:firstLine="0"/>
            </w:pPr>
            <w:r w:rsidRPr="001A7893">
              <w:rPr>
                <w:color w:val="595959" w:themeColor="text1" w:themeTint="A6"/>
              </w:rPr>
              <w:t>- дети, воспитывающиеся в семьях с низким уровнем эмоционального тепла и поддержки (например, сироты в опекунских семьях и т.п.).</w:t>
            </w:r>
          </w:p>
        </w:tc>
        <w:tc>
          <w:tcPr>
            <w:tcW w:w="5528" w:type="dxa"/>
          </w:tcPr>
          <w:p w:rsidR="00424CB6" w:rsidRPr="001A7893" w:rsidRDefault="00424CB6" w:rsidP="00424CB6">
            <w:pPr>
              <w:spacing w:after="67"/>
              <w:ind w:left="5" w:right="41"/>
              <w:rPr>
                <w:color w:val="595959" w:themeColor="text1" w:themeTint="A6"/>
              </w:rPr>
            </w:pPr>
            <w:r w:rsidRPr="001A7893">
              <w:rPr>
                <w:color w:val="595959" w:themeColor="text1" w:themeTint="A6"/>
              </w:rPr>
              <w:t xml:space="preserve">Наиболее часто </w:t>
            </w:r>
            <w:r w:rsidRPr="00A5579F">
              <w:rPr>
                <w:b/>
                <w:color w:val="7030A0"/>
                <w:sz w:val="24"/>
              </w:rPr>
              <w:t>жертвами</w:t>
            </w:r>
            <w:r w:rsidRPr="001A7893">
              <w:rPr>
                <w:b/>
                <w:color w:val="595959" w:themeColor="text1" w:themeTint="A6"/>
              </w:rPr>
              <w:t xml:space="preserve"> </w:t>
            </w:r>
            <w:proofErr w:type="gramStart"/>
            <w:r w:rsidRPr="001A7893">
              <w:rPr>
                <w:color w:val="595959" w:themeColor="text1" w:themeTint="A6"/>
              </w:rPr>
              <w:t>школьного</w:t>
            </w:r>
            <w:proofErr w:type="gramEnd"/>
            <w:r w:rsidRPr="001A7893">
              <w:rPr>
                <w:color w:val="595959" w:themeColor="text1" w:themeTint="A6"/>
              </w:rPr>
              <w:t xml:space="preserve"> </w:t>
            </w:r>
            <w:proofErr w:type="spellStart"/>
            <w:r w:rsidRPr="001A7893">
              <w:rPr>
                <w:color w:val="595959" w:themeColor="text1" w:themeTint="A6"/>
              </w:rPr>
              <w:t>буллинга</w:t>
            </w:r>
            <w:proofErr w:type="spellEnd"/>
            <w:r w:rsidRPr="001A7893">
              <w:rPr>
                <w:color w:val="595959" w:themeColor="text1" w:themeTint="A6"/>
              </w:rPr>
              <w:t xml:space="preserve"> становятся дети, имеющие: </w:t>
            </w:r>
          </w:p>
          <w:p w:rsidR="00424CB6" w:rsidRPr="001A7893" w:rsidRDefault="00424CB6" w:rsidP="00424CB6">
            <w:pPr>
              <w:numPr>
                <w:ilvl w:val="0"/>
                <w:numId w:val="3"/>
              </w:numPr>
              <w:ind w:right="41" w:hanging="166"/>
              <w:rPr>
                <w:color w:val="595959" w:themeColor="text1" w:themeTint="A6"/>
              </w:rPr>
            </w:pPr>
            <w:r w:rsidRPr="00A5579F">
              <w:rPr>
                <w:b/>
                <w:i/>
                <w:color w:val="7030A0"/>
              </w:rPr>
              <w:t>физические недостатки</w:t>
            </w:r>
            <w:r w:rsidRPr="001A7893">
              <w:rPr>
                <w:i/>
                <w:color w:val="595959" w:themeColor="text1" w:themeTint="A6"/>
              </w:rPr>
              <w:t xml:space="preserve"> </w:t>
            </w:r>
            <w:r w:rsidRPr="001A7893">
              <w:rPr>
                <w:color w:val="595959" w:themeColor="text1" w:themeTint="A6"/>
              </w:rPr>
              <w:t xml:space="preserve">– носящие очки, со сниженным слухом или с двигательными нарушениями, то есть те, кто не может защитить себя, физически слабее своих ровесников; </w:t>
            </w:r>
          </w:p>
          <w:p w:rsidR="00424CB6" w:rsidRPr="001A7893" w:rsidRDefault="00424CB6" w:rsidP="00424CB6">
            <w:pPr>
              <w:numPr>
                <w:ilvl w:val="0"/>
                <w:numId w:val="3"/>
              </w:numPr>
              <w:ind w:right="41" w:hanging="166"/>
              <w:rPr>
                <w:color w:val="595959" w:themeColor="text1" w:themeTint="A6"/>
              </w:rPr>
            </w:pPr>
            <w:r w:rsidRPr="00A5579F">
              <w:rPr>
                <w:b/>
                <w:i/>
                <w:color w:val="7030A0"/>
              </w:rPr>
              <w:t>особенности поведения</w:t>
            </w:r>
            <w:r w:rsidRPr="001A7893">
              <w:rPr>
                <w:i/>
                <w:color w:val="595959" w:themeColor="text1" w:themeTint="A6"/>
              </w:rPr>
              <w:t xml:space="preserve"> </w:t>
            </w:r>
            <w:r w:rsidRPr="001A7893">
              <w:rPr>
                <w:color w:val="595959" w:themeColor="text1" w:themeTint="A6"/>
              </w:rPr>
              <w:t xml:space="preserve">– замкнутые, чувствительные, застенчивые, тревожные дети или дети с импульсивным поведением, не уверены в себе, несчастны и имеют низкое самоуважение; </w:t>
            </w:r>
          </w:p>
          <w:p w:rsidR="00424CB6" w:rsidRPr="00A5579F" w:rsidRDefault="00424CB6" w:rsidP="00A5579F">
            <w:pPr>
              <w:numPr>
                <w:ilvl w:val="0"/>
                <w:numId w:val="3"/>
              </w:numPr>
              <w:spacing w:after="0"/>
              <w:ind w:right="41" w:hanging="166"/>
              <w:rPr>
                <w:color w:val="595959" w:themeColor="text1" w:themeTint="A6"/>
              </w:rPr>
            </w:pPr>
            <w:r w:rsidRPr="00A5579F">
              <w:rPr>
                <w:b/>
                <w:i/>
                <w:color w:val="7030A0"/>
              </w:rPr>
              <w:t>особенности внешности</w:t>
            </w:r>
            <w:r w:rsidRPr="001A7893">
              <w:rPr>
                <w:i/>
                <w:color w:val="595959" w:themeColor="text1" w:themeTint="A6"/>
              </w:rPr>
              <w:t xml:space="preserve"> </w:t>
            </w:r>
            <w:r w:rsidRPr="001A7893">
              <w:rPr>
                <w:color w:val="595959" w:themeColor="text1" w:themeTint="A6"/>
              </w:rPr>
              <w:t xml:space="preserve">– рыжие волосы, веснушки, оттопыренные уши, кривые ноги, особая форма головы, вес тела (полнота или худоба) и т.д.; – </w:t>
            </w:r>
            <w:r w:rsidRPr="00A5579F">
              <w:rPr>
                <w:b/>
                <w:i/>
                <w:color w:val="7030A0"/>
              </w:rPr>
              <w:t>неразвитые социальные навыки</w:t>
            </w:r>
            <w:r w:rsidRPr="001A7893">
              <w:rPr>
                <w:color w:val="595959" w:themeColor="text1" w:themeTint="A6"/>
              </w:rPr>
              <w:t xml:space="preserve"> – часто не имеют ни одного близкого друга и успешнее общаются </w:t>
            </w:r>
            <w:proofErr w:type="gramStart"/>
            <w:r w:rsidRPr="001A7893">
              <w:rPr>
                <w:color w:val="595959" w:themeColor="text1" w:themeTint="A6"/>
              </w:rPr>
              <w:t>со</w:t>
            </w:r>
            <w:proofErr w:type="gramEnd"/>
            <w:r w:rsidRPr="001A7893">
              <w:rPr>
                <w:color w:val="595959" w:themeColor="text1" w:themeTint="A6"/>
              </w:rPr>
              <w:t xml:space="preserve"> взрослыми, нежели со сверстниками; – </w:t>
            </w:r>
            <w:r w:rsidRPr="00A5579F">
              <w:rPr>
                <w:b/>
                <w:i/>
                <w:color w:val="7030A0"/>
              </w:rPr>
              <w:t>страх перед школой</w:t>
            </w:r>
            <w:r w:rsidRPr="00A5579F">
              <w:rPr>
                <w:b/>
                <w:color w:val="7030A0"/>
              </w:rPr>
              <w:t xml:space="preserve">, </w:t>
            </w:r>
            <w:proofErr w:type="spellStart"/>
            <w:r w:rsidRPr="001A7893">
              <w:rPr>
                <w:color w:val="595959" w:themeColor="text1" w:themeTint="A6"/>
              </w:rPr>
              <w:t>неуспешность</w:t>
            </w:r>
            <w:proofErr w:type="spellEnd"/>
            <w:r w:rsidRPr="001A7893">
              <w:rPr>
                <w:color w:val="595959" w:themeColor="text1" w:themeTint="A6"/>
              </w:rPr>
              <w:t xml:space="preserve"> в учебе часто формирует у детей отрицательное отношение к школе в целом, страх посещения отдельных предметов, что воспринимается окружающими иногда как повышенная тревожность, неуверенность, провоцируя агрессию; </w:t>
            </w:r>
            <w:r w:rsidRPr="00A5579F">
              <w:rPr>
                <w:color w:val="7030A0"/>
              </w:rPr>
              <w:t xml:space="preserve">– </w:t>
            </w:r>
            <w:r w:rsidRPr="00A5579F">
              <w:rPr>
                <w:b/>
                <w:i/>
                <w:color w:val="7030A0"/>
              </w:rPr>
              <w:t>отсутствие опыта жизни в коллективе</w:t>
            </w:r>
            <w:r w:rsidRPr="001A7893">
              <w:rPr>
                <w:i/>
                <w:color w:val="595959" w:themeColor="text1" w:themeTint="A6"/>
              </w:rPr>
              <w:t xml:space="preserve"> </w:t>
            </w:r>
            <w:r w:rsidRPr="001A7893">
              <w:rPr>
                <w:color w:val="595959" w:themeColor="text1" w:themeTint="A6"/>
              </w:rPr>
              <w:t xml:space="preserve">(домашние </w:t>
            </w:r>
            <w:r w:rsidR="00A5579F">
              <w:rPr>
                <w:color w:val="595959" w:themeColor="text1" w:themeTint="A6"/>
              </w:rPr>
              <w:t xml:space="preserve"> </w:t>
            </w:r>
            <w:r w:rsidRPr="00A5579F">
              <w:rPr>
                <w:color w:val="595959" w:themeColor="text1" w:themeTint="A6"/>
              </w:rPr>
              <w:t xml:space="preserve">дети); </w:t>
            </w:r>
          </w:p>
          <w:p w:rsidR="00424CB6" w:rsidRPr="001A7893" w:rsidRDefault="00424CB6" w:rsidP="00424CB6">
            <w:pPr>
              <w:numPr>
                <w:ilvl w:val="0"/>
                <w:numId w:val="3"/>
              </w:numPr>
              <w:spacing w:after="0"/>
              <w:ind w:right="41" w:hanging="166"/>
              <w:rPr>
                <w:color w:val="595959" w:themeColor="text1" w:themeTint="A6"/>
              </w:rPr>
            </w:pPr>
            <w:proofErr w:type="gramStart"/>
            <w:r w:rsidRPr="00A5579F">
              <w:rPr>
                <w:b/>
                <w:i/>
                <w:color w:val="7030A0"/>
              </w:rPr>
              <w:t>болезни</w:t>
            </w:r>
            <w:r w:rsidRPr="00A5579F">
              <w:rPr>
                <w:b/>
                <w:color w:val="7030A0"/>
              </w:rPr>
              <w:t xml:space="preserve"> </w:t>
            </w:r>
            <w:r w:rsidRPr="001A7893">
              <w:rPr>
                <w:color w:val="595959" w:themeColor="text1" w:themeTint="A6"/>
              </w:rPr>
              <w:t xml:space="preserve">– эпилепсия, тики, заикание, </w:t>
            </w:r>
            <w:proofErr w:type="spellStart"/>
            <w:r w:rsidRPr="001A7893">
              <w:rPr>
                <w:color w:val="595959" w:themeColor="text1" w:themeTint="A6"/>
              </w:rPr>
              <w:t>энурез</w:t>
            </w:r>
            <w:proofErr w:type="spellEnd"/>
            <w:r w:rsidRPr="001A7893">
              <w:rPr>
                <w:color w:val="595959" w:themeColor="text1" w:themeTint="A6"/>
              </w:rPr>
              <w:t xml:space="preserve"> (недержание мочи), </w:t>
            </w:r>
            <w:proofErr w:type="spellStart"/>
            <w:r w:rsidRPr="001A7893">
              <w:rPr>
                <w:color w:val="595959" w:themeColor="text1" w:themeTint="A6"/>
              </w:rPr>
              <w:t>энкопрез</w:t>
            </w:r>
            <w:proofErr w:type="spellEnd"/>
            <w:r w:rsidRPr="001A7893">
              <w:rPr>
                <w:color w:val="595959" w:themeColor="text1" w:themeTint="A6"/>
              </w:rPr>
              <w:t xml:space="preserve"> (недержание кала), нарушения речи – </w:t>
            </w:r>
            <w:proofErr w:type="spellStart"/>
            <w:r w:rsidRPr="001A7893">
              <w:rPr>
                <w:color w:val="595959" w:themeColor="text1" w:themeTint="A6"/>
              </w:rPr>
              <w:t>дислалия</w:t>
            </w:r>
            <w:proofErr w:type="spellEnd"/>
            <w:r w:rsidRPr="001A7893">
              <w:rPr>
                <w:color w:val="595959" w:themeColor="text1" w:themeTint="A6"/>
              </w:rPr>
              <w:t xml:space="preserve"> (косноязычие), </w:t>
            </w:r>
            <w:proofErr w:type="spellStart"/>
            <w:r w:rsidRPr="001A7893">
              <w:rPr>
                <w:color w:val="595959" w:themeColor="text1" w:themeTint="A6"/>
              </w:rPr>
              <w:t>дисграфия</w:t>
            </w:r>
            <w:proofErr w:type="spellEnd"/>
            <w:r w:rsidRPr="001A7893">
              <w:rPr>
                <w:color w:val="595959" w:themeColor="text1" w:themeTint="A6"/>
              </w:rPr>
              <w:t xml:space="preserve"> (нарушение письменной речи), </w:t>
            </w:r>
            <w:proofErr w:type="spellStart"/>
            <w:r w:rsidRPr="001A7893">
              <w:rPr>
                <w:color w:val="595959" w:themeColor="text1" w:themeTint="A6"/>
              </w:rPr>
              <w:t>дислексия</w:t>
            </w:r>
            <w:proofErr w:type="spellEnd"/>
            <w:r w:rsidRPr="001A7893">
              <w:rPr>
                <w:color w:val="595959" w:themeColor="text1" w:themeTint="A6"/>
              </w:rPr>
              <w:t xml:space="preserve"> (нарушение </w:t>
            </w:r>
            <w:proofErr w:type="gramEnd"/>
          </w:p>
          <w:p w:rsidR="00424CB6" w:rsidRPr="001A7893" w:rsidRDefault="00424CB6" w:rsidP="00424CB6">
            <w:pPr>
              <w:ind w:left="5" w:right="41"/>
              <w:rPr>
                <w:color w:val="595959" w:themeColor="text1" w:themeTint="A6"/>
              </w:rPr>
            </w:pPr>
            <w:r w:rsidRPr="001A7893">
              <w:rPr>
                <w:color w:val="595959" w:themeColor="text1" w:themeTint="A6"/>
              </w:rPr>
              <w:t xml:space="preserve">чтения), </w:t>
            </w:r>
            <w:proofErr w:type="spellStart"/>
            <w:r w:rsidRPr="001A7893">
              <w:rPr>
                <w:color w:val="595959" w:themeColor="text1" w:themeTint="A6"/>
              </w:rPr>
              <w:t>дискалькулия</w:t>
            </w:r>
            <w:proofErr w:type="spellEnd"/>
            <w:r w:rsidRPr="001A7893">
              <w:rPr>
                <w:color w:val="595959" w:themeColor="text1" w:themeTint="A6"/>
              </w:rPr>
              <w:t xml:space="preserve"> (нарушение способности к </w:t>
            </w:r>
            <w:proofErr w:type="spellStart"/>
            <w:r w:rsidRPr="001A7893">
              <w:rPr>
                <w:color w:val="595959" w:themeColor="text1" w:themeTint="A6"/>
              </w:rPr>
              <w:t>сче</w:t>
            </w:r>
            <w:proofErr w:type="spellEnd"/>
            <w:r w:rsidRPr="001A7893">
              <w:rPr>
                <w:color w:val="595959" w:themeColor="text1" w:themeTint="A6"/>
              </w:rPr>
              <w:t>-</w:t>
            </w:r>
          </w:p>
          <w:p w:rsidR="00424CB6" w:rsidRPr="001A7893" w:rsidRDefault="00424CB6" w:rsidP="00424CB6">
            <w:pPr>
              <w:ind w:left="5" w:right="41"/>
              <w:rPr>
                <w:color w:val="595959" w:themeColor="text1" w:themeTint="A6"/>
              </w:rPr>
            </w:pPr>
            <w:r w:rsidRPr="001A7893">
              <w:rPr>
                <w:color w:val="595959" w:themeColor="text1" w:themeTint="A6"/>
              </w:rPr>
              <w:t xml:space="preserve">ту) и т. д.; </w:t>
            </w:r>
          </w:p>
          <w:p w:rsidR="00424CB6" w:rsidRPr="001A7893" w:rsidRDefault="00424CB6" w:rsidP="00424CB6">
            <w:pPr>
              <w:ind w:left="0" w:firstLine="0"/>
              <w:rPr>
                <w:color w:val="595959" w:themeColor="text1" w:themeTint="A6"/>
              </w:rPr>
            </w:pPr>
            <w:r w:rsidRPr="001A7893">
              <w:rPr>
                <w:b/>
                <w:color w:val="595959" w:themeColor="text1" w:themeTint="A6"/>
              </w:rPr>
              <w:t>--</w:t>
            </w:r>
            <w:r w:rsidRPr="001A7893">
              <w:rPr>
                <w:b/>
                <w:i/>
                <w:color w:val="595959" w:themeColor="text1" w:themeTint="A6"/>
              </w:rPr>
              <w:t>низкий интеллект</w:t>
            </w:r>
            <w:r w:rsidRPr="001A7893">
              <w:rPr>
                <w:i/>
                <w:color w:val="595959" w:themeColor="text1" w:themeTint="A6"/>
              </w:rPr>
              <w:t xml:space="preserve"> </w:t>
            </w:r>
            <w:r w:rsidRPr="001A7893">
              <w:rPr>
                <w:color w:val="595959" w:themeColor="text1" w:themeTint="A6"/>
              </w:rPr>
              <w:t>и трудности в обучении.</w:t>
            </w:r>
          </w:p>
          <w:p w:rsidR="00AC65C4" w:rsidRPr="001A7893" w:rsidRDefault="00AC65C4" w:rsidP="00AC65C4">
            <w:pPr>
              <w:ind w:left="5" w:right="41"/>
              <w:rPr>
                <w:color w:val="595959" w:themeColor="text1" w:themeTint="A6"/>
              </w:rPr>
            </w:pPr>
            <w:r w:rsidRPr="00A5579F">
              <w:rPr>
                <w:b/>
                <w:color w:val="7030A0"/>
                <w:sz w:val="24"/>
              </w:rPr>
              <w:t>Факторы</w:t>
            </w:r>
            <w:r w:rsidRPr="001A7893">
              <w:rPr>
                <w:b/>
                <w:color w:val="595959" w:themeColor="text1" w:themeTint="A6"/>
              </w:rPr>
              <w:t xml:space="preserve">, </w:t>
            </w:r>
            <w:r w:rsidRPr="001A7893">
              <w:rPr>
                <w:color w:val="595959" w:themeColor="text1" w:themeTint="A6"/>
              </w:rPr>
              <w:t xml:space="preserve">влияющие на агрессивное поведение детей (по Е.В. </w:t>
            </w:r>
            <w:proofErr w:type="spellStart"/>
            <w:r w:rsidRPr="001A7893">
              <w:rPr>
                <w:color w:val="595959" w:themeColor="text1" w:themeTint="A6"/>
              </w:rPr>
              <w:t>Гребенкину</w:t>
            </w:r>
            <w:proofErr w:type="spellEnd"/>
            <w:r w:rsidRPr="001A7893">
              <w:rPr>
                <w:color w:val="595959" w:themeColor="text1" w:themeTint="A6"/>
              </w:rPr>
              <w:t xml:space="preserve">): </w:t>
            </w:r>
          </w:p>
          <w:p w:rsidR="00AC65C4" w:rsidRPr="001A7893" w:rsidRDefault="00AC65C4" w:rsidP="00AC65C4">
            <w:pPr>
              <w:ind w:left="5" w:right="41"/>
              <w:rPr>
                <w:color w:val="595959" w:themeColor="text1" w:themeTint="A6"/>
              </w:rPr>
            </w:pPr>
            <w:r w:rsidRPr="001A7893">
              <w:rPr>
                <w:color w:val="595959" w:themeColor="text1" w:themeTint="A6"/>
              </w:rPr>
              <w:t xml:space="preserve">1.Персональные факторы (низкий уровень воспитания, неадекватная заниженная самооценка, высокая импульсивность, злоупотребление алкоголем, наркотиками, компьютерными играми, готовность к риску, ограниченное чувство самосохранения);  </w:t>
            </w:r>
          </w:p>
          <w:p w:rsidR="00AC65C4" w:rsidRPr="001A7893" w:rsidRDefault="00AC65C4" w:rsidP="00AC65C4">
            <w:pPr>
              <w:ind w:left="5" w:right="41"/>
              <w:rPr>
                <w:color w:val="595959" w:themeColor="text1" w:themeTint="A6"/>
              </w:rPr>
            </w:pPr>
            <w:r w:rsidRPr="001A7893">
              <w:rPr>
                <w:color w:val="595959" w:themeColor="text1" w:themeTint="A6"/>
              </w:rPr>
              <w:t xml:space="preserve">2.Поведенческие факторы (поведение, создающее помехи для окружающих, вандализм, бесцельное времяпровождение, прогулы и слабая успеваемость в школе, ранние сексуальные контакты, приводы в милицию и ранняя судимость);  </w:t>
            </w:r>
          </w:p>
          <w:p w:rsidR="00AC65C4" w:rsidRDefault="00AC65C4" w:rsidP="00AC65C4">
            <w:pPr>
              <w:ind w:left="10" w:right="41" w:firstLine="0"/>
            </w:pPr>
            <w:proofErr w:type="gramStart"/>
            <w:r w:rsidRPr="001A7893">
              <w:rPr>
                <w:color w:val="595959" w:themeColor="text1" w:themeTint="A6"/>
              </w:rPr>
              <w:t xml:space="preserve">3.Социальные факторы (культ насилия в обществе, влияние СМИ, отклоняющееся поведение родителей, низкий социально-экономический статус </w:t>
            </w:r>
            <w:proofErr w:type="gramEnd"/>
          </w:p>
        </w:tc>
        <w:tc>
          <w:tcPr>
            <w:tcW w:w="5245" w:type="dxa"/>
          </w:tcPr>
          <w:p w:rsidR="00AC65C4" w:rsidRPr="001A7893" w:rsidRDefault="00AC65C4" w:rsidP="00424CB6">
            <w:pPr>
              <w:spacing w:after="0" w:line="247" w:lineRule="auto"/>
              <w:ind w:left="5" w:right="430"/>
              <w:jc w:val="left"/>
              <w:rPr>
                <w:color w:val="595959" w:themeColor="text1" w:themeTint="A6"/>
              </w:rPr>
            </w:pPr>
            <w:r w:rsidRPr="001A7893">
              <w:rPr>
                <w:color w:val="595959" w:themeColor="text1" w:themeTint="A6"/>
              </w:rPr>
              <w:t xml:space="preserve">семьи, зависимость от социальной помощи, смена воспитателей (отчим, мачеха), семейное и сексуальное насилие, друзья с отклоняющимся поведением. </w:t>
            </w:r>
          </w:p>
          <w:p w:rsidR="00AC65C4" w:rsidRPr="001A7893" w:rsidRDefault="00AC65C4" w:rsidP="00424CB6">
            <w:pPr>
              <w:spacing w:after="0" w:line="247" w:lineRule="auto"/>
              <w:ind w:left="5" w:right="430"/>
              <w:jc w:val="left"/>
              <w:rPr>
                <w:b/>
                <w:i/>
                <w:color w:val="595959" w:themeColor="text1" w:themeTint="A6"/>
                <w:sz w:val="24"/>
              </w:rPr>
            </w:pPr>
            <w:r w:rsidRPr="001A7893">
              <w:rPr>
                <w:color w:val="595959" w:themeColor="text1" w:themeTint="A6"/>
              </w:rPr>
              <w:t xml:space="preserve"> </w:t>
            </w:r>
          </w:p>
          <w:p w:rsidR="00424CB6" w:rsidRPr="00A5579F" w:rsidRDefault="00424CB6" w:rsidP="00424CB6">
            <w:pPr>
              <w:spacing w:after="0" w:line="247" w:lineRule="auto"/>
              <w:ind w:left="5" w:right="430"/>
              <w:jc w:val="left"/>
              <w:rPr>
                <w:color w:val="002060"/>
              </w:rPr>
            </w:pPr>
            <w:r w:rsidRPr="00A5579F">
              <w:rPr>
                <w:b/>
                <w:i/>
                <w:color w:val="002060"/>
                <w:sz w:val="24"/>
              </w:rPr>
              <w:t>Показатели поведения агрессора</w:t>
            </w:r>
            <w:r w:rsidRPr="00A5579F">
              <w:rPr>
                <w:color w:val="002060"/>
                <w:sz w:val="24"/>
              </w:rPr>
              <w:t xml:space="preserve">: </w:t>
            </w:r>
          </w:p>
          <w:p w:rsidR="00424CB6" w:rsidRPr="001A7893" w:rsidRDefault="00424CB6" w:rsidP="00424CB6">
            <w:pPr>
              <w:ind w:left="5" w:right="41"/>
              <w:rPr>
                <w:color w:val="595959" w:themeColor="text1" w:themeTint="A6"/>
              </w:rPr>
            </w:pPr>
            <w:r w:rsidRPr="001A7893">
              <w:rPr>
                <w:rFonts w:ascii="Segoe UI Symbol" w:eastAsia="Segoe UI Symbol" w:hAnsi="Segoe UI Symbol" w:cs="Segoe UI Symbol"/>
                <w:color w:val="595959" w:themeColor="text1" w:themeTint="A6"/>
                <w:sz w:val="20"/>
              </w:rPr>
              <w:sym w:font="Segoe UI Symbol" w:char="F0E0"/>
            </w:r>
            <w:r w:rsidRPr="001A7893">
              <w:rPr>
                <w:rFonts w:ascii="Segoe UI Symbol" w:eastAsia="Segoe UI Symbol" w:hAnsi="Segoe UI Symbol" w:cs="Segoe UI Symbol"/>
                <w:color w:val="595959" w:themeColor="text1" w:themeTint="A6"/>
                <w:sz w:val="20"/>
              </w:rPr>
              <w:t xml:space="preserve"> </w:t>
            </w:r>
            <w:r w:rsidRPr="001A7893">
              <w:rPr>
                <w:color w:val="595959" w:themeColor="text1" w:themeTint="A6"/>
              </w:rPr>
              <w:t xml:space="preserve">Физическая агрессия. </w:t>
            </w:r>
          </w:p>
          <w:p w:rsidR="00424CB6" w:rsidRPr="001A7893" w:rsidRDefault="00424CB6" w:rsidP="00424CB6">
            <w:pPr>
              <w:ind w:left="5" w:right="41"/>
              <w:rPr>
                <w:color w:val="595959" w:themeColor="text1" w:themeTint="A6"/>
              </w:rPr>
            </w:pPr>
            <w:r w:rsidRPr="001A7893">
              <w:rPr>
                <w:rFonts w:ascii="Segoe UI Symbol" w:eastAsia="Segoe UI Symbol" w:hAnsi="Segoe UI Symbol" w:cs="Segoe UI Symbol"/>
                <w:color w:val="595959" w:themeColor="text1" w:themeTint="A6"/>
                <w:sz w:val="20"/>
              </w:rPr>
              <w:sym w:font="Segoe UI Symbol" w:char="F0E0"/>
            </w:r>
            <w:r w:rsidRPr="001A7893">
              <w:rPr>
                <w:rFonts w:ascii="Segoe UI Symbol" w:eastAsia="Segoe UI Symbol" w:hAnsi="Segoe UI Symbol" w:cs="Segoe UI Symbol"/>
                <w:color w:val="595959" w:themeColor="text1" w:themeTint="A6"/>
                <w:sz w:val="20"/>
              </w:rPr>
              <w:t xml:space="preserve"> </w:t>
            </w:r>
            <w:r w:rsidRPr="001A7893">
              <w:rPr>
                <w:color w:val="595959" w:themeColor="text1" w:themeTint="A6"/>
              </w:rPr>
              <w:t xml:space="preserve">Словесный </w:t>
            </w:r>
            <w:proofErr w:type="spellStart"/>
            <w:r w:rsidRPr="001A7893">
              <w:rPr>
                <w:color w:val="595959" w:themeColor="text1" w:themeTint="A6"/>
              </w:rPr>
              <w:t>буллинг</w:t>
            </w:r>
            <w:proofErr w:type="spellEnd"/>
            <w:r w:rsidRPr="001A7893">
              <w:rPr>
                <w:color w:val="595959" w:themeColor="text1" w:themeTint="A6"/>
              </w:rPr>
              <w:t xml:space="preserve">. </w:t>
            </w:r>
          </w:p>
          <w:p w:rsidR="00424CB6" w:rsidRPr="001A7893" w:rsidRDefault="00424CB6" w:rsidP="00424CB6">
            <w:pPr>
              <w:ind w:left="5" w:right="41"/>
              <w:rPr>
                <w:color w:val="595959" w:themeColor="text1" w:themeTint="A6"/>
              </w:rPr>
            </w:pPr>
            <w:r w:rsidRPr="001A7893">
              <w:rPr>
                <w:rFonts w:ascii="Segoe UI Symbol" w:eastAsia="Segoe UI Symbol" w:hAnsi="Segoe UI Symbol" w:cs="Segoe UI Symbol"/>
                <w:color w:val="595959" w:themeColor="text1" w:themeTint="A6"/>
                <w:sz w:val="20"/>
              </w:rPr>
              <w:sym w:font="Segoe UI Symbol" w:char="F0E0"/>
            </w:r>
            <w:r w:rsidRPr="001A7893">
              <w:rPr>
                <w:rFonts w:ascii="Segoe UI Symbol" w:eastAsia="Segoe UI Symbol" w:hAnsi="Segoe UI Symbol" w:cs="Segoe UI Symbol"/>
                <w:color w:val="595959" w:themeColor="text1" w:themeTint="A6"/>
                <w:sz w:val="20"/>
              </w:rPr>
              <w:t xml:space="preserve"> </w:t>
            </w:r>
            <w:r w:rsidRPr="001A7893">
              <w:rPr>
                <w:color w:val="595959" w:themeColor="text1" w:themeTint="A6"/>
              </w:rPr>
              <w:t xml:space="preserve">Запугивание. </w:t>
            </w:r>
          </w:p>
          <w:p w:rsidR="00424CB6" w:rsidRPr="001A7893" w:rsidRDefault="00424CB6" w:rsidP="00424CB6">
            <w:pPr>
              <w:ind w:left="5" w:right="41"/>
              <w:rPr>
                <w:color w:val="595959" w:themeColor="text1" w:themeTint="A6"/>
              </w:rPr>
            </w:pPr>
            <w:r w:rsidRPr="001A7893">
              <w:rPr>
                <w:rFonts w:ascii="Segoe UI Symbol" w:eastAsia="Segoe UI Symbol" w:hAnsi="Segoe UI Symbol" w:cs="Segoe UI Symbol"/>
                <w:color w:val="595959" w:themeColor="text1" w:themeTint="A6"/>
                <w:sz w:val="20"/>
              </w:rPr>
              <w:sym w:font="Segoe UI Symbol" w:char="F0E0"/>
            </w:r>
            <w:r w:rsidRPr="001A7893">
              <w:rPr>
                <w:rFonts w:ascii="Segoe UI Symbol" w:eastAsia="Segoe UI Symbol" w:hAnsi="Segoe UI Symbol" w:cs="Segoe UI Symbol"/>
                <w:color w:val="595959" w:themeColor="text1" w:themeTint="A6"/>
                <w:sz w:val="20"/>
              </w:rPr>
              <w:t xml:space="preserve"> </w:t>
            </w:r>
            <w:r w:rsidRPr="001A7893">
              <w:rPr>
                <w:color w:val="595959" w:themeColor="text1" w:themeTint="A6"/>
              </w:rPr>
              <w:t xml:space="preserve">Изоляция. </w:t>
            </w:r>
          </w:p>
          <w:p w:rsidR="00424CB6" w:rsidRPr="001A7893" w:rsidRDefault="00424CB6" w:rsidP="00424CB6">
            <w:pPr>
              <w:ind w:left="5" w:right="41"/>
              <w:rPr>
                <w:color w:val="595959" w:themeColor="text1" w:themeTint="A6"/>
              </w:rPr>
            </w:pPr>
            <w:r w:rsidRPr="001A7893">
              <w:rPr>
                <w:rFonts w:ascii="Segoe UI Symbol" w:eastAsia="Segoe UI Symbol" w:hAnsi="Segoe UI Symbol" w:cs="Segoe UI Symbol"/>
                <w:color w:val="595959" w:themeColor="text1" w:themeTint="A6"/>
                <w:sz w:val="20"/>
              </w:rPr>
              <w:sym w:font="Segoe UI Symbol" w:char="F0E0"/>
            </w:r>
            <w:r w:rsidRPr="001A7893">
              <w:rPr>
                <w:rFonts w:ascii="Segoe UI Symbol" w:eastAsia="Segoe UI Symbol" w:hAnsi="Segoe UI Symbol" w:cs="Segoe UI Symbol"/>
                <w:color w:val="595959" w:themeColor="text1" w:themeTint="A6"/>
                <w:sz w:val="20"/>
              </w:rPr>
              <w:t xml:space="preserve"> </w:t>
            </w:r>
            <w:r w:rsidRPr="001A7893">
              <w:rPr>
                <w:color w:val="595959" w:themeColor="text1" w:themeTint="A6"/>
              </w:rPr>
              <w:t xml:space="preserve">Вымогательство.  </w:t>
            </w:r>
          </w:p>
          <w:p w:rsidR="00424CB6" w:rsidRPr="001A7893" w:rsidRDefault="00424CB6" w:rsidP="00424CB6">
            <w:pPr>
              <w:ind w:left="5" w:right="41"/>
              <w:rPr>
                <w:color w:val="595959" w:themeColor="text1" w:themeTint="A6"/>
              </w:rPr>
            </w:pPr>
            <w:r w:rsidRPr="001A7893">
              <w:rPr>
                <w:rFonts w:ascii="Segoe UI Symbol" w:eastAsia="Segoe UI Symbol" w:hAnsi="Segoe UI Symbol" w:cs="Segoe UI Symbol"/>
                <w:color w:val="595959" w:themeColor="text1" w:themeTint="A6"/>
                <w:sz w:val="20"/>
              </w:rPr>
              <w:sym w:font="Segoe UI Symbol" w:char="F0E0"/>
            </w:r>
            <w:r w:rsidRPr="001A7893">
              <w:rPr>
                <w:rFonts w:ascii="Segoe UI Symbol" w:eastAsia="Segoe UI Symbol" w:hAnsi="Segoe UI Symbol" w:cs="Segoe UI Symbol"/>
                <w:color w:val="595959" w:themeColor="text1" w:themeTint="A6"/>
                <w:sz w:val="20"/>
              </w:rPr>
              <w:t xml:space="preserve"> </w:t>
            </w:r>
            <w:r w:rsidRPr="001A7893">
              <w:rPr>
                <w:color w:val="595959" w:themeColor="text1" w:themeTint="A6"/>
              </w:rPr>
              <w:t xml:space="preserve">Повреждение имущества. </w:t>
            </w:r>
          </w:p>
          <w:p w:rsidR="00424CB6" w:rsidRDefault="00424CB6" w:rsidP="00AC65C4">
            <w:pPr>
              <w:spacing w:after="0" w:line="256" w:lineRule="auto"/>
              <w:ind w:left="-5"/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851025" cy="894715"/>
                  <wp:effectExtent l="0" t="0" r="0" b="635"/>
                  <wp:docPr id="672" name="Picture 6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" name="Picture 67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025" cy="894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4CB6" w:rsidRPr="00A5579F" w:rsidRDefault="00424CB6" w:rsidP="00424CB6">
            <w:pPr>
              <w:spacing w:after="0" w:line="256" w:lineRule="auto"/>
              <w:ind w:left="-5"/>
              <w:jc w:val="center"/>
              <w:rPr>
                <w:color w:val="002060"/>
              </w:rPr>
            </w:pPr>
            <w:r w:rsidRPr="00A5579F">
              <w:rPr>
                <w:b/>
                <w:color w:val="002060"/>
                <w:sz w:val="24"/>
              </w:rPr>
              <w:t>Поведение жертвы</w:t>
            </w:r>
            <w:r w:rsidRPr="00A5579F">
              <w:rPr>
                <w:color w:val="002060"/>
                <w:sz w:val="24"/>
              </w:rPr>
              <w:t>:</w:t>
            </w:r>
          </w:p>
          <w:p w:rsidR="00424CB6" w:rsidRPr="001A7893" w:rsidRDefault="00424CB6" w:rsidP="00AC65C4">
            <w:pPr>
              <w:pStyle w:val="a4"/>
              <w:numPr>
                <w:ilvl w:val="0"/>
                <w:numId w:val="8"/>
              </w:numPr>
              <w:ind w:right="41"/>
              <w:rPr>
                <w:color w:val="595959" w:themeColor="text1" w:themeTint="A6"/>
              </w:rPr>
            </w:pPr>
            <w:r w:rsidRPr="001A7893">
              <w:rPr>
                <w:color w:val="595959" w:themeColor="text1" w:themeTint="A6"/>
              </w:rPr>
              <w:t xml:space="preserve">его школьные принадлежности (учебники, тетради, личные вещи) часто бывают разбросаны по классу или спрятаны; </w:t>
            </w:r>
          </w:p>
          <w:p w:rsidR="00424CB6" w:rsidRPr="001A7893" w:rsidRDefault="00424CB6" w:rsidP="00AC65C4">
            <w:pPr>
              <w:pStyle w:val="a4"/>
              <w:numPr>
                <w:ilvl w:val="0"/>
                <w:numId w:val="9"/>
              </w:numPr>
              <w:ind w:right="41"/>
              <w:rPr>
                <w:color w:val="595959" w:themeColor="text1" w:themeTint="A6"/>
              </w:rPr>
            </w:pPr>
            <w:r w:rsidRPr="001A7893">
              <w:rPr>
                <w:color w:val="595959" w:themeColor="text1" w:themeTint="A6"/>
              </w:rPr>
              <w:t xml:space="preserve">на уроках ведет себя скрытно, боязливо, когда отвечает, в классе начинают распространяться шум, помехи, комментарии; </w:t>
            </w:r>
          </w:p>
          <w:p w:rsidR="00424CB6" w:rsidRPr="001A7893" w:rsidRDefault="00424CB6" w:rsidP="00AC65C4">
            <w:pPr>
              <w:pStyle w:val="a4"/>
              <w:numPr>
                <w:ilvl w:val="0"/>
                <w:numId w:val="9"/>
              </w:numPr>
              <w:ind w:right="41"/>
              <w:rPr>
                <w:color w:val="595959" w:themeColor="text1" w:themeTint="A6"/>
              </w:rPr>
            </w:pPr>
            <w:r w:rsidRPr="001A7893">
              <w:rPr>
                <w:color w:val="595959" w:themeColor="text1" w:themeTint="A6"/>
              </w:rPr>
              <w:t xml:space="preserve">во время перемены, в столовой, держится в стороне от других школьников, скрывается, убегает от сверстников и старших школьников, старается находиться недалеко от учителей, взрослых; </w:t>
            </w:r>
          </w:p>
          <w:p w:rsidR="00424CB6" w:rsidRPr="001A7893" w:rsidRDefault="00424CB6" w:rsidP="00AC65C4">
            <w:pPr>
              <w:pStyle w:val="a4"/>
              <w:numPr>
                <w:ilvl w:val="0"/>
                <w:numId w:val="9"/>
              </w:numPr>
              <w:ind w:right="41"/>
              <w:rPr>
                <w:color w:val="595959" w:themeColor="text1" w:themeTint="A6"/>
              </w:rPr>
            </w:pPr>
            <w:r w:rsidRPr="001A7893">
              <w:rPr>
                <w:color w:val="595959" w:themeColor="text1" w:themeTint="A6"/>
              </w:rPr>
              <w:t xml:space="preserve">его оскорбляют, дразнят, дают обидные прозвища; </w:t>
            </w:r>
          </w:p>
          <w:p w:rsidR="00424CB6" w:rsidRPr="001A7893" w:rsidRDefault="00424CB6" w:rsidP="00AC65C4">
            <w:pPr>
              <w:pStyle w:val="a4"/>
              <w:numPr>
                <w:ilvl w:val="0"/>
                <w:numId w:val="9"/>
              </w:numPr>
              <w:ind w:right="41"/>
              <w:rPr>
                <w:color w:val="595959" w:themeColor="text1" w:themeTint="A6"/>
              </w:rPr>
            </w:pPr>
            <w:r w:rsidRPr="001A7893">
              <w:rPr>
                <w:color w:val="595959" w:themeColor="text1" w:themeTint="A6"/>
              </w:rPr>
              <w:t xml:space="preserve">на других детей он реагирует глупой улыбкой, старается отшутиться, убежать, плачет; </w:t>
            </w:r>
          </w:p>
          <w:p w:rsidR="00424CB6" w:rsidRPr="001A7893" w:rsidRDefault="00424CB6" w:rsidP="00AC65C4">
            <w:pPr>
              <w:pStyle w:val="a4"/>
              <w:numPr>
                <w:ilvl w:val="0"/>
                <w:numId w:val="9"/>
              </w:numPr>
              <w:ind w:right="41"/>
              <w:rPr>
                <w:color w:val="595959" w:themeColor="text1" w:themeTint="A6"/>
              </w:rPr>
            </w:pPr>
            <w:r w:rsidRPr="001A7893">
              <w:rPr>
                <w:color w:val="595959" w:themeColor="text1" w:themeTint="A6"/>
              </w:rPr>
              <w:t xml:space="preserve">хорошо ладит с учителями и плохо со сверстниками; </w:t>
            </w:r>
          </w:p>
          <w:p w:rsidR="00424CB6" w:rsidRPr="001A7893" w:rsidRDefault="00424CB6" w:rsidP="00AC65C4">
            <w:pPr>
              <w:pStyle w:val="a4"/>
              <w:numPr>
                <w:ilvl w:val="0"/>
                <w:numId w:val="9"/>
              </w:numPr>
              <w:ind w:right="41"/>
              <w:rPr>
                <w:color w:val="595959" w:themeColor="text1" w:themeTint="A6"/>
              </w:rPr>
            </w:pPr>
            <w:r w:rsidRPr="001A7893">
              <w:rPr>
                <w:color w:val="595959" w:themeColor="text1" w:themeTint="A6"/>
              </w:rPr>
              <w:t xml:space="preserve">опаздывает к началу занятий или поздно покидает школу; </w:t>
            </w:r>
          </w:p>
          <w:p w:rsidR="00424CB6" w:rsidRPr="001A7893" w:rsidRDefault="00424CB6" w:rsidP="00AC65C4">
            <w:pPr>
              <w:pStyle w:val="a4"/>
              <w:numPr>
                <w:ilvl w:val="0"/>
                <w:numId w:val="9"/>
              </w:numPr>
              <w:spacing w:after="0"/>
              <w:ind w:right="41"/>
              <w:rPr>
                <w:color w:val="595959" w:themeColor="text1" w:themeTint="A6"/>
              </w:rPr>
            </w:pPr>
            <w:r w:rsidRPr="001A7893">
              <w:rPr>
                <w:color w:val="595959" w:themeColor="text1" w:themeTint="A6"/>
              </w:rPr>
              <w:t>во время групповых игр, занятий, его игнорируют или выбирают последним.</w:t>
            </w:r>
            <w:r w:rsidRPr="001A7893">
              <w:rPr>
                <w:b/>
                <w:color w:val="595959" w:themeColor="text1" w:themeTint="A6"/>
              </w:rPr>
              <w:t xml:space="preserve"> </w:t>
            </w:r>
            <w:r w:rsidRPr="001A7893">
              <w:rPr>
                <w:color w:val="595959" w:themeColor="text1" w:themeTint="A6"/>
              </w:rPr>
              <w:t xml:space="preserve"> </w:t>
            </w:r>
          </w:p>
          <w:p w:rsidR="00424CB6" w:rsidRPr="001A7893" w:rsidRDefault="00424CB6" w:rsidP="00424CB6">
            <w:pPr>
              <w:spacing w:after="0" w:line="247" w:lineRule="auto"/>
              <w:ind w:left="5" w:right="430"/>
              <w:jc w:val="left"/>
              <w:rPr>
                <w:color w:val="595959" w:themeColor="text1" w:themeTint="A6"/>
              </w:rPr>
            </w:pPr>
            <w:r w:rsidRPr="00A5579F">
              <w:rPr>
                <w:b/>
                <w:i/>
                <w:color w:val="002060"/>
                <w:sz w:val="24"/>
              </w:rPr>
              <w:t>В ситуации травли всегда есть:</w:t>
            </w:r>
            <w:r w:rsidRPr="001A7893">
              <w:rPr>
                <w:b/>
                <w:i/>
                <w:color w:val="595959" w:themeColor="text1" w:themeTint="A6"/>
                <w:sz w:val="24"/>
              </w:rPr>
              <w:t xml:space="preserve"> </w:t>
            </w:r>
            <w:r w:rsidRPr="001A7893">
              <w:rPr>
                <w:color w:val="595959" w:themeColor="text1" w:themeTint="A6"/>
                <w:u w:val="single" w:color="000000"/>
              </w:rPr>
              <w:t>Зачинщики.</w:t>
            </w:r>
            <w:r w:rsidRPr="001A7893">
              <w:rPr>
                <w:color w:val="595959" w:themeColor="text1" w:themeTint="A6"/>
              </w:rPr>
              <w:t xml:space="preserve"> </w:t>
            </w:r>
          </w:p>
          <w:p w:rsidR="00424CB6" w:rsidRPr="001A7893" w:rsidRDefault="00424CB6" w:rsidP="00424CB6">
            <w:pPr>
              <w:spacing w:after="15"/>
              <w:ind w:left="213" w:right="41" w:hanging="218"/>
              <w:rPr>
                <w:color w:val="595959" w:themeColor="text1" w:themeTint="A6"/>
              </w:rPr>
            </w:pPr>
            <w:r w:rsidRPr="001A7893">
              <w:rPr>
                <w:color w:val="595959" w:themeColor="text1" w:themeTint="A6"/>
              </w:rPr>
              <w:t xml:space="preserve">Активные, общительные дети, претендующие на роль лидера в классе. </w:t>
            </w:r>
          </w:p>
          <w:p w:rsidR="00DB7E7A" w:rsidRDefault="00DB7E7A" w:rsidP="00424CB6">
            <w:pPr>
              <w:ind w:left="0" w:firstLine="0"/>
            </w:pPr>
          </w:p>
        </w:tc>
      </w:tr>
    </w:tbl>
    <w:p w:rsidR="004C6EBA" w:rsidRDefault="004C6EBA" w:rsidP="00424CB6">
      <w:pPr>
        <w:ind w:left="0" w:firstLine="0"/>
      </w:pPr>
    </w:p>
    <w:sectPr w:rsidR="004C6EBA" w:rsidSect="00AC65C4">
      <w:pgSz w:w="16838" w:h="11906" w:orient="landscape"/>
      <w:pgMar w:top="238" w:right="244" w:bottom="284" w:left="23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509"/>
    <w:multiLevelType w:val="hybridMultilevel"/>
    <w:tmpl w:val="4EE0410C"/>
    <w:lvl w:ilvl="0" w:tplc="E438E050">
      <w:start w:val="1"/>
      <w:numFmt w:val="bullet"/>
      <w:lvlText w:val="–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5870D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94E1F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D26E4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CC84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2A17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EE129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E8DBE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F8A95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0437F8"/>
    <w:multiLevelType w:val="hybridMultilevel"/>
    <w:tmpl w:val="13505120"/>
    <w:lvl w:ilvl="0" w:tplc="00FABD5C">
      <w:start w:val="1"/>
      <w:numFmt w:val="decimal"/>
      <w:lvlText w:val="%1."/>
      <w:lvlJc w:val="left"/>
      <w:pPr>
        <w:ind w:left="0" w:firstLine="21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">
    <w:nsid w:val="43486D2E"/>
    <w:multiLevelType w:val="hybridMultilevel"/>
    <w:tmpl w:val="E1BA4D6A"/>
    <w:lvl w:ilvl="0" w:tplc="6DBA013A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">
    <w:nsid w:val="449E1ED3"/>
    <w:multiLevelType w:val="hybridMultilevel"/>
    <w:tmpl w:val="611E593C"/>
    <w:lvl w:ilvl="0" w:tplc="AEEC397C">
      <w:start w:val="1"/>
      <w:numFmt w:val="decimal"/>
      <w:lvlText w:val="%1."/>
      <w:lvlJc w:val="left"/>
      <w:pPr>
        <w:ind w:left="2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7B43B1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21ABFE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55E371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7B47E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9F2E60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B8A57F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41E376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6906DD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48260C8A"/>
    <w:multiLevelType w:val="hybridMultilevel"/>
    <w:tmpl w:val="6914876C"/>
    <w:lvl w:ilvl="0" w:tplc="CD4A05CC">
      <w:start w:val="1"/>
      <w:numFmt w:val="bullet"/>
      <w:lvlText w:val="-"/>
      <w:lvlJc w:val="left"/>
      <w:pPr>
        <w:ind w:left="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240C4C4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09ECD3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87E6EA8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9AE4F6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0907BC8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A4294D8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CF40BA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B447BC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4A921419"/>
    <w:multiLevelType w:val="hybridMultilevel"/>
    <w:tmpl w:val="55647808"/>
    <w:lvl w:ilvl="0" w:tplc="2B1C3910">
      <w:start w:val="1"/>
      <w:numFmt w:val="decimal"/>
      <w:lvlText w:val="%1)"/>
      <w:lvlJc w:val="left"/>
      <w:pPr>
        <w:ind w:left="2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26EF54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182A1D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078C62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DD680E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7203A0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A3E071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64ECF8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7EA0DC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59D03FD9"/>
    <w:multiLevelType w:val="hybridMultilevel"/>
    <w:tmpl w:val="44A28690"/>
    <w:lvl w:ilvl="0" w:tplc="E9C4B586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7C22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141D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E6EA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18E3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B831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C0D7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1C61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F0A3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54018F0"/>
    <w:multiLevelType w:val="hybridMultilevel"/>
    <w:tmpl w:val="A8CC312E"/>
    <w:lvl w:ilvl="0" w:tplc="9F5C2A28">
      <w:start w:val="1"/>
      <w:numFmt w:val="bullet"/>
      <w:lvlText w:val=""/>
      <w:lvlJc w:val="left"/>
      <w:pPr>
        <w:ind w:left="0" w:firstLine="16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8">
    <w:nsid w:val="774E5002"/>
    <w:multiLevelType w:val="hybridMultilevel"/>
    <w:tmpl w:val="D72675E2"/>
    <w:lvl w:ilvl="0" w:tplc="1C122892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9">
    <w:nsid w:val="7FB51951"/>
    <w:multiLevelType w:val="hybridMultilevel"/>
    <w:tmpl w:val="C6EE3686"/>
    <w:lvl w:ilvl="0" w:tplc="0D9C5FC8">
      <w:start w:val="1"/>
      <w:numFmt w:val="bullet"/>
      <w:lvlText w:val=""/>
      <w:lvlJc w:val="left"/>
      <w:pPr>
        <w:ind w:left="0" w:firstLine="16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E7A"/>
    <w:rsid w:val="00133B1A"/>
    <w:rsid w:val="001A7893"/>
    <w:rsid w:val="00424CB6"/>
    <w:rsid w:val="004C6EBA"/>
    <w:rsid w:val="00A5579F"/>
    <w:rsid w:val="00AC65C4"/>
    <w:rsid w:val="00DB7E7A"/>
    <w:rsid w:val="00FE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7A"/>
    <w:pPr>
      <w:spacing w:after="39" w:line="216" w:lineRule="auto"/>
      <w:ind w:left="20" w:hanging="1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4CB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1A789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A789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A789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A789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A7893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A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7893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51</cp:lastModifiedBy>
  <cp:revision>3</cp:revision>
  <cp:lastPrinted>2021-01-26T07:34:00Z</cp:lastPrinted>
  <dcterms:created xsi:type="dcterms:W3CDTF">2021-01-26T06:50:00Z</dcterms:created>
  <dcterms:modified xsi:type="dcterms:W3CDTF">2022-10-12T05:45:00Z</dcterms:modified>
</cp:coreProperties>
</file>